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E8A" w:rsidRPr="00952FA5" w:rsidRDefault="00514A84" w:rsidP="005258F5">
      <w:pPr>
        <w:pStyle w:val="NormalWeb"/>
        <w:spacing w:before="0" w:after="120" w:line="276" w:lineRule="auto"/>
        <w:rPr>
          <w:b/>
          <w:color w:val="000000" w:themeColor="text1"/>
        </w:rPr>
      </w:pPr>
      <w:bookmarkStart w:id="0" w:name="_GoBack"/>
      <w:bookmarkEnd w:id="0"/>
      <w:r w:rsidRPr="00952FA5">
        <w:rPr>
          <w:b/>
        </w:rPr>
        <w:t>KONU:</w:t>
      </w:r>
      <w:r w:rsidR="005258F5" w:rsidRPr="00952FA5">
        <w:rPr>
          <w:b/>
        </w:rPr>
        <w:t xml:space="preserve"> </w:t>
      </w:r>
      <w:r w:rsidR="00952FA5" w:rsidRPr="00AF44A0">
        <w:rPr>
          <w:b/>
          <w:color w:val="000000" w:themeColor="text1"/>
          <w:sz w:val="28"/>
          <w:szCs w:val="28"/>
        </w:rPr>
        <w:t>1-7 Nisan Ulusal Kanser Haftası</w:t>
      </w:r>
    </w:p>
    <w:p w:rsidR="00B6471E" w:rsidRPr="00FA6921" w:rsidRDefault="00952FA5" w:rsidP="00B6471E">
      <w:pPr>
        <w:spacing w:after="240" w:line="360" w:lineRule="auto"/>
        <w:ind w:firstLine="646"/>
        <w:jc w:val="both"/>
        <w:rPr>
          <w:rFonts w:ascii="Times New Roman" w:hAnsi="Times New Roman" w:cs="Times New Roman"/>
          <w:szCs w:val="24"/>
          <w:shd w:val="clear" w:color="auto" w:fill="FFFFFF"/>
        </w:rPr>
      </w:pPr>
      <w:bookmarkStart w:id="1" w:name="_Hlk122619472"/>
      <w:r w:rsidRPr="00FA6921">
        <w:rPr>
          <w:rFonts w:ascii="Times New Roman" w:eastAsia="AJensonPro-Regular" w:hAnsi="Times New Roman" w:cs="Times New Roman"/>
          <w:szCs w:val="24"/>
        </w:rPr>
        <w:t>Kanser, dünyada ve ülkemizde ölümler</w:t>
      </w:r>
      <w:r w:rsidR="008C3CAC" w:rsidRPr="00FA6921">
        <w:rPr>
          <w:rFonts w:ascii="Times New Roman" w:eastAsia="AJensonPro-Regular" w:hAnsi="Times New Roman" w:cs="Times New Roman"/>
          <w:szCs w:val="24"/>
        </w:rPr>
        <w:t>e sebep olan hastalıklar</w:t>
      </w:r>
      <w:r w:rsidRPr="00FA6921">
        <w:rPr>
          <w:rFonts w:ascii="Times New Roman" w:eastAsia="AJensonPro-Regular" w:hAnsi="Times New Roman" w:cs="Times New Roman"/>
          <w:szCs w:val="24"/>
        </w:rPr>
        <w:t xml:space="preserve"> arasında kalp ve damar hastalıklarından sonra ikinci sırada yer alan önemli bir halk sağlığı problemidir. </w:t>
      </w:r>
      <w:r w:rsidR="00AF44A0" w:rsidRPr="00FA6921">
        <w:rPr>
          <w:rFonts w:ascii="Times New Roman" w:eastAsia="AJensonPro-Regular" w:hAnsi="Times New Roman" w:cs="Times New Roman"/>
          <w:szCs w:val="24"/>
        </w:rPr>
        <w:t>S</w:t>
      </w:r>
      <w:r w:rsidR="00B6471E" w:rsidRPr="00FA6921">
        <w:rPr>
          <w:rFonts w:ascii="Times New Roman" w:eastAsia="AJensonPro-Regular" w:hAnsi="Times New Roman" w:cs="Times New Roman"/>
          <w:szCs w:val="24"/>
        </w:rPr>
        <w:t xml:space="preserve">ağlık sorunlarının yanı sıra, maddi ve manevi yönden uzun süreli mücadele gerektiren bir hastalıktır. </w:t>
      </w:r>
      <w:r w:rsidR="008C3CAC" w:rsidRPr="00FA6921">
        <w:rPr>
          <w:rFonts w:ascii="Times New Roman" w:eastAsia="AJensonPro-Regular" w:hAnsi="Times New Roman" w:cs="Times New Roman"/>
          <w:szCs w:val="24"/>
        </w:rPr>
        <w:t>Y</w:t>
      </w:r>
      <w:r w:rsidRPr="00FA6921">
        <w:rPr>
          <w:rFonts w:ascii="Times New Roman" w:hAnsi="Times New Roman" w:cs="Times New Roman"/>
          <w:szCs w:val="24"/>
        </w:rPr>
        <w:t>üksek tedavi maliyetleri nedeniyle ülkelerin ekonomisi</w:t>
      </w:r>
      <w:r w:rsidR="008C3CAC" w:rsidRPr="00FA6921">
        <w:rPr>
          <w:rFonts w:ascii="Times New Roman" w:hAnsi="Times New Roman" w:cs="Times New Roman"/>
          <w:szCs w:val="24"/>
        </w:rPr>
        <w:t>ni de olumsuz etkilemektedir</w:t>
      </w:r>
      <w:r w:rsidRPr="00FA6921">
        <w:rPr>
          <w:rFonts w:ascii="Times New Roman" w:hAnsi="Times New Roman" w:cs="Times New Roman"/>
          <w:szCs w:val="24"/>
        </w:rPr>
        <w:t>.</w:t>
      </w:r>
      <w:r w:rsidRPr="00FA6921">
        <w:rPr>
          <w:rFonts w:ascii="Times New Roman" w:hAnsi="Times New Roman" w:cs="Times New Roman"/>
          <w:szCs w:val="24"/>
          <w:shd w:val="clear" w:color="auto" w:fill="FFFFFF"/>
        </w:rPr>
        <w:t xml:space="preserve"> </w:t>
      </w:r>
    </w:p>
    <w:p w:rsidR="00321B41" w:rsidRPr="00FA6921" w:rsidRDefault="00952FA5" w:rsidP="00B6471E">
      <w:pPr>
        <w:spacing w:after="240" w:line="360" w:lineRule="auto"/>
        <w:ind w:firstLine="646"/>
        <w:jc w:val="both"/>
        <w:rPr>
          <w:rFonts w:ascii="Times New Roman" w:hAnsi="Times New Roman" w:cs="Times New Roman"/>
          <w:noProof/>
          <w:szCs w:val="24"/>
        </w:rPr>
      </w:pPr>
      <w:r w:rsidRPr="00FA6921">
        <w:rPr>
          <w:rFonts w:ascii="Times New Roman" w:hAnsi="Times New Roman" w:cs="Times New Roman"/>
          <w:noProof/>
          <w:szCs w:val="24"/>
        </w:rPr>
        <w:t>Dünya Sağlık Örgütü’nün 2022 yılı verilerine göre; ilgili yılda küresel bazda 19.9 milyon yeni kanser vakası tespit edilmişken, hastalığa bağlı 10 milyona yakın ölüm gerçekleşmiştir. Dünya genelinde</w:t>
      </w:r>
      <w:r w:rsidR="007B039D" w:rsidRPr="00FA6921">
        <w:rPr>
          <w:rFonts w:ascii="Times New Roman" w:hAnsi="Times New Roman" w:cs="Times New Roman"/>
          <w:noProof/>
          <w:szCs w:val="24"/>
        </w:rPr>
        <w:t>,</w:t>
      </w:r>
      <w:r w:rsidRPr="00FA6921">
        <w:rPr>
          <w:rFonts w:ascii="Times New Roman" w:hAnsi="Times New Roman" w:cs="Times New Roman"/>
          <w:noProof/>
          <w:szCs w:val="24"/>
        </w:rPr>
        <w:t xml:space="preserve"> 75 yaşına kadar her 5 kişiden 1 kişinin kansere yakalanacağı ve her 10 kişiden 1</w:t>
      </w:r>
      <w:r w:rsidR="00321B41" w:rsidRPr="00FA6921">
        <w:rPr>
          <w:rFonts w:ascii="Times New Roman" w:hAnsi="Times New Roman" w:cs="Times New Roman"/>
          <w:noProof/>
          <w:szCs w:val="24"/>
        </w:rPr>
        <w:t>’inin ise</w:t>
      </w:r>
      <w:r w:rsidRPr="00FA6921">
        <w:rPr>
          <w:rFonts w:ascii="Times New Roman" w:hAnsi="Times New Roman" w:cs="Times New Roman"/>
          <w:noProof/>
          <w:szCs w:val="24"/>
        </w:rPr>
        <w:t xml:space="preserve"> kanser nedeniyle hayatını kaybedeceği tahmin edilmektedir. </w:t>
      </w:r>
      <w:r w:rsidR="00321B41" w:rsidRPr="00FA6921">
        <w:rPr>
          <w:rFonts w:ascii="Times New Roman" w:hAnsi="Times New Roman" w:cs="Times New Roman"/>
          <w:noProof/>
          <w:szCs w:val="24"/>
        </w:rPr>
        <w:t xml:space="preserve">Dünyada ve ülkemizde ilk sıralarda yer alan kanser türleri akciğer, meme ve kolorektal kanserler olarak benzerlik göstermektedir.   </w:t>
      </w:r>
    </w:p>
    <w:p w:rsidR="00B6471E" w:rsidRPr="00FA6921" w:rsidRDefault="0055768B" w:rsidP="00B6471E">
      <w:pPr>
        <w:spacing w:after="240" w:line="360" w:lineRule="auto"/>
        <w:ind w:firstLine="646"/>
        <w:jc w:val="both"/>
        <w:rPr>
          <w:rFonts w:ascii="Times New Roman" w:hAnsi="Times New Roman" w:cs="Times New Roman"/>
          <w:szCs w:val="24"/>
          <w:shd w:val="clear" w:color="auto" w:fill="FFFFFF"/>
        </w:rPr>
      </w:pPr>
      <w:r>
        <w:rPr>
          <w:rFonts w:ascii="Times New Roman" w:hAnsi="Times New Roman" w:cs="Times New Roman"/>
          <w:noProof/>
          <w:szCs w:val="24"/>
        </w:rPr>
        <w:t>G</w:t>
      </w:r>
      <w:r w:rsidR="00952FA5" w:rsidRPr="00FA6921">
        <w:rPr>
          <w:rFonts w:ascii="Times New Roman" w:hAnsi="Times New Roman" w:cs="Times New Roman"/>
          <w:noProof/>
          <w:szCs w:val="24"/>
        </w:rPr>
        <w:t>elecek yıllarda dünya nüfusunun artması, yaşlanması ve kansere yol açabilecek risk faktörlerine daha çok ve uzun süre maruz kal</w:t>
      </w:r>
      <w:r w:rsidR="007B039D" w:rsidRPr="00FA6921">
        <w:rPr>
          <w:rFonts w:ascii="Times New Roman" w:hAnsi="Times New Roman" w:cs="Times New Roman"/>
          <w:noProof/>
          <w:szCs w:val="24"/>
        </w:rPr>
        <w:t>ın</w:t>
      </w:r>
      <w:r w:rsidR="00952FA5" w:rsidRPr="00FA6921">
        <w:rPr>
          <w:rFonts w:ascii="Times New Roman" w:hAnsi="Times New Roman" w:cs="Times New Roman"/>
          <w:noProof/>
          <w:szCs w:val="24"/>
        </w:rPr>
        <w:t xml:space="preserve">ması ile birlikte gerek tanı konacak kanser olgu sayısının gerekse bahsi geçen hastalığa bağlı ekonomik, sosyolojik ve psikolojik yükün artması beklenmektedir. </w:t>
      </w:r>
    </w:p>
    <w:p w:rsidR="00B6471E" w:rsidRPr="00FA6921" w:rsidRDefault="007B039D" w:rsidP="00B6471E">
      <w:pPr>
        <w:spacing w:after="240" w:line="360" w:lineRule="auto"/>
        <w:ind w:firstLine="646"/>
        <w:jc w:val="both"/>
        <w:rPr>
          <w:rFonts w:ascii="Times New Roman" w:hAnsi="Times New Roman" w:cs="Times New Roman"/>
          <w:szCs w:val="24"/>
          <w:shd w:val="clear" w:color="auto" w:fill="FFFFFF"/>
        </w:rPr>
      </w:pPr>
      <w:r w:rsidRPr="00FA6921">
        <w:rPr>
          <w:rFonts w:ascii="Times New Roman" w:hAnsi="Times New Roman" w:cs="Times New Roman"/>
          <w:szCs w:val="24"/>
        </w:rPr>
        <w:t xml:space="preserve">Kanserlerin </w:t>
      </w:r>
      <w:r w:rsidR="00952FA5" w:rsidRPr="00FA6921">
        <w:rPr>
          <w:rFonts w:ascii="Times New Roman" w:hAnsi="Times New Roman" w:cs="Times New Roman"/>
          <w:szCs w:val="24"/>
        </w:rPr>
        <w:t>%90</w:t>
      </w:r>
      <w:r w:rsidRPr="00FA6921">
        <w:rPr>
          <w:rFonts w:ascii="Times New Roman" w:hAnsi="Times New Roman" w:cs="Times New Roman"/>
          <w:szCs w:val="24"/>
        </w:rPr>
        <w:t>’ı</w:t>
      </w:r>
      <w:r w:rsidR="00952FA5" w:rsidRPr="00FA6921">
        <w:rPr>
          <w:rFonts w:ascii="Times New Roman" w:hAnsi="Times New Roman" w:cs="Times New Roman"/>
          <w:szCs w:val="24"/>
        </w:rPr>
        <w:t xml:space="preserve"> çevresel, %10</w:t>
      </w:r>
      <w:r w:rsidRPr="00FA6921">
        <w:rPr>
          <w:rFonts w:ascii="Times New Roman" w:hAnsi="Times New Roman" w:cs="Times New Roman"/>
          <w:szCs w:val="24"/>
        </w:rPr>
        <w:t>’u</w:t>
      </w:r>
      <w:r w:rsidR="00952FA5" w:rsidRPr="00FA6921">
        <w:rPr>
          <w:rFonts w:ascii="Times New Roman" w:hAnsi="Times New Roman" w:cs="Times New Roman"/>
          <w:szCs w:val="24"/>
        </w:rPr>
        <w:t xml:space="preserve"> ise genetik faktörlere bağlı olarak gelişmekte ol</w:t>
      </w:r>
      <w:r w:rsidRPr="00FA6921">
        <w:rPr>
          <w:rFonts w:ascii="Times New Roman" w:hAnsi="Times New Roman" w:cs="Times New Roman"/>
          <w:szCs w:val="24"/>
        </w:rPr>
        <w:t>up</w:t>
      </w:r>
      <w:r w:rsidR="00952FA5" w:rsidRPr="00FA6921">
        <w:rPr>
          <w:rFonts w:ascii="Times New Roman" w:hAnsi="Times New Roman" w:cs="Times New Roman"/>
          <w:szCs w:val="24"/>
        </w:rPr>
        <w:t xml:space="preserve"> çevresel faktörler arasında yer alan tütün kullanımı, alkol tüketimi, fazla kilolu ve/veya </w:t>
      </w:r>
      <w:proofErr w:type="spellStart"/>
      <w:r w:rsidR="00952FA5" w:rsidRPr="00FA6921">
        <w:rPr>
          <w:rFonts w:ascii="Times New Roman" w:hAnsi="Times New Roman" w:cs="Times New Roman"/>
          <w:szCs w:val="24"/>
        </w:rPr>
        <w:t>obez</w:t>
      </w:r>
      <w:proofErr w:type="spellEnd"/>
      <w:r w:rsidR="00952FA5" w:rsidRPr="00FA6921">
        <w:rPr>
          <w:rFonts w:ascii="Times New Roman" w:hAnsi="Times New Roman" w:cs="Times New Roman"/>
          <w:szCs w:val="24"/>
        </w:rPr>
        <w:t xml:space="preserve"> olma ve </w:t>
      </w:r>
      <w:proofErr w:type="gramStart"/>
      <w:r w:rsidR="00952FA5" w:rsidRPr="00FA6921">
        <w:rPr>
          <w:rFonts w:ascii="Times New Roman" w:hAnsi="Times New Roman" w:cs="Times New Roman"/>
          <w:szCs w:val="24"/>
        </w:rPr>
        <w:t>enfeksiyonlar</w:t>
      </w:r>
      <w:proofErr w:type="gramEnd"/>
      <w:r w:rsidRPr="00FA6921">
        <w:rPr>
          <w:rFonts w:ascii="Times New Roman" w:hAnsi="Times New Roman" w:cs="Times New Roman"/>
          <w:szCs w:val="24"/>
        </w:rPr>
        <w:t xml:space="preserve"> ile etkin mücadele</w:t>
      </w:r>
      <w:r w:rsidR="00952FA5" w:rsidRPr="00FA6921">
        <w:rPr>
          <w:rFonts w:ascii="Times New Roman" w:hAnsi="Times New Roman" w:cs="Times New Roman"/>
          <w:szCs w:val="24"/>
        </w:rPr>
        <w:t xml:space="preserve"> yolu</w:t>
      </w:r>
      <w:r w:rsidR="00FA6921" w:rsidRPr="00FA6921">
        <w:rPr>
          <w:rFonts w:ascii="Times New Roman" w:hAnsi="Times New Roman" w:cs="Times New Roman"/>
          <w:szCs w:val="24"/>
        </w:rPr>
        <w:t>yla</w:t>
      </w:r>
      <w:r w:rsidR="00952FA5" w:rsidRPr="00FA6921">
        <w:rPr>
          <w:rFonts w:ascii="Times New Roman" w:hAnsi="Times New Roman" w:cs="Times New Roman"/>
          <w:szCs w:val="24"/>
        </w:rPr>
        <w:t xml:space="preserve"> %30-%50 oranında önlenebileceği bilinmektedir. </w:t>
      </w:r>
      <w:r w:rsidR="00AD3FB6" w:rsidRPr="00FA6921">
        <w:rPr>
          <w:rFonts w:ascii="Times New Roman" w:hAnsi="Times New Roman" w:cs="Times New Roman"/>
          <w:noProof/>
          <w:szCs w:val="24"/>
        </w:rPr>
        <w:t>Risk faktörleriyle mücadele edilmek suretiyle ortaya çıkması ö</w:t>
      </w:r>
      <w:r w:rsidR="00952FA5" w:rsidRPr="00FA6921">
        <w:rPr>
          <w:rFonts w:ascii="Times New Roman" w:hAnsi="Times New Roman" w:cs="Times New Roman"/>
          <w:noProof/>
          <w:szCs w:val="24"/>
        </w:rPr>
        <w:t>nleneb</w:t>
      </w:r>
      <w:r w:rsidR="00AD3FB6" w:rsidRPr="00FA6921">
        <w:rPr>
          <w:rFonts w:ascii="Times New Roman" w:hAnsi="Times New Roman" w:cs="Times New Roman"/>
          <w:noProof/>
          <w:szCs w:val="24"/>
        </w:rPr>
        <w:t>ilen</w:t>
      </w:r>
      <w:r w:rsidR="00952FA5" w:rsidRPr="00FA6921">
        <w:rPr>
          <w:rFonts w:ascii="Times New Roman" w:hAnsi="Times New Roman" w:cs="Times New Roman"/>
          <w:noProof/>
          <w:szCs w:val="24"/>
        </w:rPr>
        <w:t xml:space="preserve">, erken teşhis edildiğinde </w:t>
      </w:r>
      <w:r w:rsidR="00AD3FB6" w:rsidRPr="00FA6921">
        <w:rPr>
          <w:rFonts w:ascii="Times New Roman" w:hAnsi="Times New Roman" w:cs="Times New Roman"/>
          <w:noProof/>
          <w:szCs w:val="24"/>
        </w:rPr>
        <w:t xml:space="preserve">etkin </w:t>
      </w:r>
      <w:r w:rsidR="00952FA5" w:rsidRPr="00FA6921">
        <w:rPr>
          <w:rFonts w:ascii="Times New Roman" w:hAnsi="Times New Roman" w:cs="Times New Roman"/>
          <w:noProof/>
          <w:szCs w:val="24"/>
        </w:rPr>
        <w:t>tedavi</w:t>
      </w:r>
      <w:r w:rsidR="00AD3FB6" w:rsidRPr="00FA6921">
        <w:rPr>
          <w:rFonts w:ascii="Times New Roman" w:hAnsi="Times New Roman" w:cs="Times New Roman"/>
          <w:noProof/>
          <w:szCs w:val="24"/>
        </w:rPr>
        <w:t xml:space="preserve"> edilerek</w:t>
      </w:r>
      <w:r w:rsidR="00952FA5" w:rsidRPr="00FA6921">
        <w:rPr>
          <w:rFonts w:ascii="Times New Roman" w:hAnsi="Times New Roman" w:cs="Times New Roman"/>
          <w:noProof/>
          <w:szCs w:val="24"/>
        </w:rPr>
        <w:t xml:space="preserve"> yaşam kalite</w:t>
      </w:r>
      <w:r w:rsidR="00AD3FB6" w:rsidRPr="00FA6921">
        <w:rPr>
          <w:rFonts w:ascii="Times New Roman" w:hAnsi="Times New Roman" w:cs="Times New Roman"/>
          <w:noProof/>
          <w:szCs w:val="24"/>
        </w:rPr>
        <w:t>si artırılabilen</w:t>
      </w:r>
      <w:r w:rsidR="00952FA5" w:rsidRPr="00FA6921">
        <w:rPr>
          <w:rFonts w:ascii="Times New Roman" w:hAnsi="Times New Roman" w:cs="Times New Roman"/>
          <w:noProof/>
          <w:szCs w:val="24"/>
        </w:rPr>
        <w:t xml:space="preserve"> kanser türleri göz önüne alın</w:t>
      </w:r>
      <w:r w:rsidR="00AD3FB6" w:rsidRPr="00FA6921">
        <w:rPr>
          <w:rFonts w:ascii="Times New Roman" w:hAnsi="Times New Roman" w:cs="Times New Roman"/>
          <w:noProof/>
          <w:szCs w:val="24"/>
        </w:rPr>
        <w:t>dığında</w:t>
      </w:r>
      <w:r w:rsidR="00AD3FB6" w:rsidRPr="00FA6921">
        <w:t xml:space="preserve"> </w:t>
      </w:r>
      <w:r w:rsidR="00AD3FB6" w:rsidRPr="00FA6921">
        <w:rPr>
          <w:rFonts w:ascii="Times New Roman" w:hAnsi="Times New Roman" w:cs="Times New Roman"/>
          <w:noProof/>
          <w:szCs w:val="24"/>
        </w:rPr>
        <w:t xml:space="preserve">farkındalığın, kanser belirtilerini bilmenin ve tarama faaliyetlerinin önemi ortaya çıkmaktadır. </w:t>
      </w:r>
    </w:p>
    <w:p w:rsidR="00A42E8A" w:rsidRPr="00FA6921" w:rsidRDefault="00B6471E" w:rsidP="00A42E8A">
      <w:pPr>
        <w:spacing w:after="240" w:line="360" w:lineRule="auto"/>
        <w:ind w:firstLine="646"/>
        <w:jc w:val="both"/>
        <w:rPr>
          <w:rFonts w:ascii="Times New Roman" w:hAnsi="Times New Roman" w:cs="Times New Roman"/>
          <w:szCs w:val="24"/>
          <w:shd w:val="clear" w:color="auto" w:fill="FFFFFF"/>
        </w:rPr>
      </w:pPr>
      <w:r w:rsidRPr="00FA6921">
        <w:rPr>
          <w:rFonts w:ascii="Times New Roman" w:hAnsi="Times New Roman" w:cs="Times New Roman"/>
          <w:noProof/>
          <w:szCs w:val="24"/>
        </w:rPr>
        <w:t>Bu bağlamda “1-7 Nisan” tarihleri arasını kapsayan hafta</w:t>
      </w:r>
      <w:r w:rsidR="00321B41" w:rsidRPr="00FA6921">
        <w:rPr>
          <w:rFonts w:ascii="Times New Roman" w:hAnsi="Times New Roman" w:cs="Times New Roman"/>
          <w:noProof/>
          <w:szCs w:val="24"/>
        </w:rPr>
        <w:t>,</w:t>
      </w:r>
      <w:r w:rsidR="008D194B" w:rsidRPr="00FA6921">
        <w:rPr>
          <w:rFonts w:ascii="Times New Roman" w:hAnsi="Times New Roman" w:cs="Times New Roman"/>
          <w:noProof/>
          <w:szCs w:val="24"/>
        </w:rPr>
        <w:t xml:space="preserve"> </w:t>
      </w:r>
      <w:r w:rsidRPr="00FA6921">
        <w:rPr>
          <w:rFonts w:ascii="Times New Roman" w:hAnsi="Times New Roman" w:cs="Times New Roman"/>
          <w:noProof/>
          <w:szCs w:val="24"/>
        </w:rPr>
        <w:t xml:space="preserve">ülkemizde “Ulusal Kanser Haftası” olarak belirlenmiştir ve her yıl, ülkemiz açısından önemi giderek artan kanser hastalığına karşı halka farkındalık oluşturmak, </w:t>
      </w:r>
      <w:r w:rsidR="00A42E8A" w:rsidRPr="00FA6921">
        <w:rPr>
          <w:rFonts w:ascii="Times New Roman" w:hAnsi="Times New Roman" w:cs="Times New Roman"/>
          <w:noProof/>
          <w:szCs w:val="24"/>
        </w:rPr>
        <w:t xml:space="preserve">sunulan sağlık hizmetlerini tanıtmak ve </w:t>
      </w:r>
      <w:r w:rsidRPr="00FA6921">
        <w:rPr>
          <w:rFonts w:ascii="Times New Roman" w:hAnsi="Times New Roman" w:cs="Times New Roman"/>
          <w:noProof/>
          <w:szCs w:val="24"/>
        </w:rPr>
        <w:t xml:space="preserve">taramalara katılımı artırmak için </w:t>
      </w:r>
      <w:r w:rsidR="00A42E8A" w:rsidRPr="00FA6921">
        <w:rPr>
          <w:rFonts w:ascii="Times New Roman" w:hAnsi="Times New Roman" w:cs="Times New Roman"/>
          <w:noProof/>
          <w:szCs w:val="24"/>
        </w:rPr>
        <w:t xml:space="preserve">çeşitli </w:t>
      </w:r>
      <w:r w:rsidRPr="00FA6921">
        <w:rPr>
          <w:rFonts w:ascii="Times New Roman" w:hAnsi="Times New Roman" w:cs="Times New Roman"/>
          <w:noProof/>
          <w:szCs w:val="24"/>
        </w:rPr>
        <w:t>etkinlikler düzenlenmektedir. Bu etkinlikler, kanser mücadelesinde önemli bir yer tutmaktadır.</w:t>
      </w:r>
      <w:r w:rsidR="00952FA5" w:rsidRPr="00FA6921">
        <w:rPr>
          <w:rFonts w:ascii="Times New Roman" w:hAnsi="Times New Roman" w:cs="Times New Roman"/>
          <w:noProof/>
          <w:szCs w:val="24"/>
        </w:rPr>
        <w:t xml:space="preserve"> </w:t>
      </w:r>
    </w:p>
    <w:p w:rsidR="00A42E8A" w:rsidRPr="00FA6921" w:rsidRDefault="00830EE0" w:rsidP="00A42E8A">
      <w:pPr>
        <w:spacing w:after="240" w:line="360" w:lineRule="auto"/>
        <w:ind w:firstLine="646"/>
        <w:jc w:val="both"/>
        <w:rPr>
          <w:rFonts w:ascii="Times New Roman" w:hAnsi="Times New Roman" w:cs="Times New Roman"/>
          <w:szCs w:val="24"/>
          <w:shd w:val="clear" w:color="auto" w:fill="FFFFFF"/>
        </w:rPr>
      </w:pPr>
      <w:r w:rsidRPr="00FA6921">
        <w:rPr>
          <w:rFonts w:ascii="Times New Roman" w:hAnsi="Times New Roman" w:cs="Times New Roman"/>
          <w:b/>
          <w:szCs w:val="24"/>
        </w:rPr>
        <w:t>Ülkemizde yürütülen Ulusal Kanser Tarama Programları</w:t>
      </w:r>
    </w:p>
    <w:p w:rsidR="00A42E8A" w:rsidRPr="00FA6921" w:rsidRDefault="00830EE0" w:rsidP="00A42E8A">
      <w:pPr>
        <w:spacing w:after="240" w:line="360" w:lineRule="auto"/>
        <w:ind w:firstLine="646"/>
        <w:jc w:val="both"/>
        <w:rPr>
          <w:rFonts w:ascii="Times New Roman" w:hAnsi="Times New Roman" w:cs="Times New Roman"/>
          <w:szCs w:val="24"/>
          <w:shd w:val="clear" w:color="auto" w:fill="FFFFFF"/>
        </w:rPr>
      </w:pPr>
      <w:r w:rsidRPr="00FA6921">
        <w:rPr>
          <w:rFonts w:ascii="Times New Roman" w:hAnsi="Times New Roman" w:cs="Times New Roman"/>
          <w:b/>
          <w:szCs w:val="24"/>
        </w:rPr>
        <w:t>Meme kanseri taraması;</w:t>
      </w:r>
      <w:r w:rsidRPr="00FA6921">
        <w:rPr>
          <w:rFonts w:ascii="Times New Roman" w:hAnsi="Times New Roman" w:cs="Times New Roman"/>
          <w:szCs w:val="24"/>
        </w:rPr>
        <w:t xml:space="preserve"> 40-69 yaş arasındaki kadınlar</w:t>
      </w:r>
      <w:r w:rsidR="00AD3FB6" w:rsidRPr="00FA6921">
        <w:rPr>
          <w:rFonts w:ascii="Times New Roman" w:hAnsi="Times New Roman" w:cs="Times New Roman"/>
          <w:szCs w:val="24"/>
        </w:rPr>
        <w:t>d</w:t>
      </w:r>
      <w:r w:rsidRPr="00FA6921">
        <w:rPr>
          <w:rFonts w:ascii="Times New Roman" w:hAnsi="Times New Roman" w:cs="Times New Roman"/>
          <w:szCs w:val="24"/>
        </w:rPr>
        <w:t xml:space="preserve">a yılda bir kez klinik meme muayenesi, 2 yılda bir mamografi </w:t>
      </w:r>
      <w:r w:rsidR="00AD3FB6" w:rsidRPr="00FA6921">
        <w:rPr>
          <w:rFonts w:ascii="Times New Roman" w:hAnsi="Times New Roman" w:cs="Times New Roman"/>
          <w:szCs w:val="24"/>
        </w:rPr>
        <w:t>ile yapılmaktadır</w:t>
      </w:r>
      <w:r w:rsidRPr="00FA6921">
        <w:rPr>
          <w:rFonts w:ascii="Times New Roman" w:hAnsi="Times New Roman" w:cs="Times New Roman"/>
          <w:szCs w:val="24"/>
        </w:rPr>
        <w:t>.</w:t>
      </w:r>
    </w:p>
    <w:p w:rsidR="00B6471E" w:rsidRPr="00FA6921" w:rsidRDefault="00830EE0" w:rsidP="00A42E8A">
      <w:pPr>
        <w:spacing w:after="240" w:line="360" w:lineRule="auto"/>
        <w:ind w:firstLine="646"/>
        <w:jc w:val="both"/>
        <w:rPr>
          <w:rFonts w:ascii="Times New Roman" w:hAnsi="Times New Roman" w:cs="Times New Roman"/>
          <w:szCs w:val="24"/>
          <w:shd w:val="clear" w:color="auto" w:fill="FFFFFF"/>
        </w:rPr>
      </w:pPr>
      <w:r w:rsidRPr="00FA6921">
        <w:rPr>
          <w:rFonts w:ascii="Times New Roman" w:hAnsi="Times New Roman" w:cs="Times New Roman"/>
          <w:b/>
          <w:szCs w:val="24"/>
        </w:rPr>
        <w:lastRenderedPageBreak/>
        <w:t>Rahim ağzı kanseri taraması;</w:t>
      </w:r>
      <w:r w:rsidRPr="00FA6921">
        <w:rPr>
          <w:rFonts w:ascii="Times New Roman" w:hAnsi="Times New Roman" w:cs="Times New Roman"/>
          <w:szCs w:val="24"/>
        </w:rPr>
        <w:t xml:space="preserve"> 30-65 yaş arası</w:t>
      </w:r>
      <w:r w:rsidR="008D194B" w:rsidRPr="00FA6921">
        <w:rPr>
          <w:rFonts w:ascii="Times New Roman" w:hAnsi="Times New Roman" w:cs="Times New Roman"/>
          <w:szCs w:val="24"/>
        </w:rPr>
        <w:t>ndaki</w:t>
      </w:r>
      <w:r w:rsidRPr="00FA6921">
        <w:rPr>
          <w:rFonts w:ascii="Times New Roman" w:hAnsi="Times New Roman" w:cs="Times New Roman"/>
          <w:szCs w:val="24"/>
        </w:rPr>
        <w:t xml:space="preserve"> kadınlar</w:t>
      </w:r>
      <w:r w:rsidR="00AD3FB6" w:rsidRPr="00FA6921">
        <w:rPr>
          <w:rFonts w:ascii="Times New Roman" w:hAnsi="Times New Roman" w:cs="Times New Roman"/>
          <w:szCs w:val="24"/>
        </w:rPr>
        <w:t>d</w:t>
      </w:r>
      <w:r w:rsidRPr="00FA6921">
        <w:rPr>
          <w:rFonts w:ascii="Times New Roman" w:hAnsi="Times New Roman" w:cs="Times New Roman"/>
          <w:szCs w:val="24"/>
        </w:rPr>
        <w:t>a 5 yılda bir HPV-DNA testi ile yapılmaktadır.</w:t>
      </w:r>
    </w:p>
    <w:p w:rsidR="00B6471E" w:rsidRPr="00FA6921" w:rsidRDefault="00B6471E" w:rsidP="00B6471E">
      <w:pPr>
        <w:widowControl w:val="0"/>
        <w:spacing w:before="240" w:line="360" w:lineRule="auto"/>
        <w:ind w:firstLine="708"/>
        <w:jc w:val="both"/>
        <w:rPr>
          <w:rFonts w:ascii="Times New Roman" w:hAnsi="Times New Roman" w:cs="Times New Roman"/>
          <w:szCs w:val="24"/>
        </w:rPr>
      </w:pPr>
      <w:r w:rsidRPr="00FA6921">
        <w:rPr>
          <w:rFonts w:ascii="Times New Roman" w:hAnsi="Times New Roman" w:cs="Times New Roman"/>
          <w:b/>
          <w:szCs w:val="24"/>
        </w:rPr>
        <w:t>K</w:t>
      </w:r>
      <w:r w:rsidR="00830EE0" w:rsidRPr="00FA6921">
        <w:rPr>
          <w:rFonts w:ascii="Times New Roman" w:hAnsi="Times New Roman" w:cs="Times New Roman"/>
          <w:b/>
          <w:szCs w:val="24"/>
        </w:rPr>
        <w:t>alın bağırsak kanseri taraması;</w:t>
      </w:r>
      <w:r w:rsidR="00830EE0" w:rsidRPr="00FA6921">
        <w:rPr>
          <w:rFonts w:ascii="Times New Roman" w:hAnsi="Times New Roman" w:cs="Times New Roman"/>
          <w:szCs w:val="24"/>
        </w:rPr>
        <w:t xml:space="preserve"> 50-70 yaş arasındaki kadın ve erkekler</w:t>
      </w:r>
      <w:r w:rsidR="00AD3FB6" w:rsidRPr="00FA6921">
        <w:rPr>
          <w:rFonts w:ascii="Times New Roman" w:hAnsi="Times New Roman" w:cs="Times New Roman"/>
          <w:szCs w:val="24"/>
        </w:rPr>
        <w:t>d</w:t>
      </w:r>
      <w:r w:rsidR="00830EE0" w:rsidRPr="00FA6921">
        <w:rPr>
          <w:rFonts w:ascii="Times New Roman" w:hAnsi="Times New Roman" w:cs="Times New Roman"/>
          <w:szCs w:val="24"/>
        </w:rPr>
        <w:t xml:space="preserve">e 2 yılda bir Gaitada Gizli Kan Testi (GGK) </w:t>
      </w:r>
      <w:r w:rsidR="00AD3FB6" w:rsidRPr="00FA6921">
        <w:rPr>
          <w:rFonts w:ascii="Times New Roman" w:hAnsi="Times New Roman" w:cs="Times New Roman"/>
          <w:szCs w:val="24"/>
        </w:rPr>
        <w:t xml:space="preserve">ile </w:t>
      </w:r>
      <w:r w:rsidR="00830EE0" w:rsidRPr="00FA6921">
        <w:rPr>
          <w:rFonts w:ascii="Times New Roman" w:hAnsi="Times New Roman" w:cs="Times New Roman"/>
          <w:szCs w:val="24"/>
        </w:rPr>
        <w:t>yapılmakta</w:t>
      </w:r>
      <w:r w:rsidR="00AD3FB6" w:rsidRPr="00FA6921">
        <w:rPr>
          <w:rFonts w:ascii="Times New Roman" w:hAnsi="Times New Roman" w:cs="Times New Roman"/>
          <w:szCs w:val="24"/>
        </w:rPr>
        <w:t>dır. Bu kişilerin</w:t>
      </w:r>
      <w:r w:rsidR="00830EE0" w:rsidRPr="00FA6921">
        <w:rPr>
          <w:rFonts w:ascii="Times New Roman" w:hAnsi="Times New Roman" w:cs="Times New Roman"/>
          <w:szCs w:val="24"/>
        </w:rPr>
        <w:t xml:space="preserve"> 10 yılda bir </w:t>
      </w:r>
      <w:proofErr w:type="spellStart"/>
      <w:r w:rsidR="00830EE0" w:rsidRPr="00FA6921">
        <w:rPr>
          <w:rFonts w:ascii="Times New Roman" w:hAnsi="Times New Roman" w:cs="Times New Roman"/>
          <w:szCs w:val="24"/>
        </w:rPr>
        <w:t>kolonoskopi</w:t>
      </w:r>
      <w:proofErr w:type="spellEnd"/>
      <w:r w:rsidR="00830EE0" w:rsidRPr="00FA6921">
        <w:rPr>
          <w:rFonts w:ascii="Times New Roman" w:hAnsi="Times New Roman" w:cs="Times New Roman"/>
          <w:szCs w:val="24"/>
        </w:rPr>
        <w:t xml:space="preserve"> </w:t>
      </w:r>
      <w:r w:rsidR="00AD3FB6" w:rsidRPr="00FA6921">
        <w:rPr>
          <w:rFonts w:ascii="Times New Roman" w:hAnsi="Times New Roman" w:cs="Times New Roman"/>
          <w:szCs w:val="24"/>
        </w:rPr>
        <w:t xml:space="preserve">yaptırması </w:t>
      </w:r>
      <w:r w:rsidR="00830EE0" w:rsidRPr="00FA6921">
        <w:rPr>
          <w:rFonts w:ascii="Times New Roman" w:hAnsi="Times New Roman" w:cs="Times New Roman"/>
          <w:szCs w:val="24"/>
        </w:rPr>
        <w:t>önerilmektedir.</w:t>
      </w:r>
    </w:p>
    <w:p w:rsidR="00A42E8A" w:rsidRPr="00FA6921" w:rsidRDefault="00A42E8A" w:rsidP="00B6471E">
      <w:pPr>
        <w:widowControl w:val="0"/>
        <w:spacing w:before="240" w:line="360" w:lineRule="auto"/>
        <w:ind w:firstLine="708"/>
        <w:jc w:val="both"/>
        <w:rPr>
          <w:rFonts w:ascii="Times New Roman" w:hAnsi="Times New Roman" w:cs="Times New Roman"/>
          <w:szCs w:val="24"/>
        </w:rPr>
      </w:pPr>
      <w:r w:rsidRPr="00FA6921">
        <w:rPr>
          <w:rFonts w:ascii="Times New Roman" w:hAnsi="Times New Roman" w:cs="Times New Roman"/>
          <w:szCs w:val="24"/>
        </w:rPr>
        <w:t xml:space="preserve">Bakanlığımızın koruyucu ve önleyici faaliyetleri içerisinde önemli bir yeri olan kanser taramaları; Toplum Sağlığı Merkezlerine (TSM) bağlı olarak hizmet veren Kanser Erken Teşhis, Tarama ve Eğitim Merkezlerinde (KETEM), Sağlıklı Hayat Merkezlerinde (SHM), Aile Sağlığı Merkezlerinde (ASM) ve Mobil Tarama Araçları ile </w:t>
      </w:r>
      <w:r w:rsidR="00FA6921" w:rsidRPr="00FA6921">
        <w:rPr>
          <w:rFonts w:ascii="Times New Roman" w:hAnsi="Times New Roman" w:cs="Times New Roman"/>
          <w:szCs w:val="24"/>
        </w:rPr>
        <w:t xml:space="preserve">de </w:t>
      </w:r>
      <w:r w:rsidRPr="00FA6921">
        <w:rPr>
          <w:rFonts w:ascii="Times New Roman" w:hAnsi="Times New Roman" w:cs="Times New Roman"/>
          <w:szCs w:val="24"/>
        </w:rPr>
        <w:t>kişilerin bulundukları yerlerde ücretsiz olarak yapılmaktadır.</w:t>
      </w:r>
    </w:p>
    <w:p w:rsidR="00B6471E" w:rsidRPr="00FA6921" w:rsidRDefault="00952FA5" w:rsidP="00B6471E">
      <w:pPr>
        <w:widowControl w:val="0"/>
        <w:spacing w:before="240" w:line="360" w:lineRule="auto"/>
        <w:ind w:firstLine="708"/>
        <w:jc w:val="both"/>
        <w:rPr>
          <w:rFonts w:ascii="Times New Roman" w:hAnsi="Times New Roman" w:cs="Times New Roman"/>
          <w:szCs w:val="24"/>
        </w:rPr>
      </w:pPr>
      <w:r w:rsidRPr="00FA6921">
        <w:rPr>
          <w:rFonts w:ascii="Times New Roman" w:hAnsi="Times New Roman" w:cs="Times New Roman"/>
          <w:szCs w:val="24"/>
        </w:rPr>
        <w:t>Tarama sonrasında pozitif ya da şüpheli bulunan kişiler, tarama sonrası teşhis merkezleri</w:t>
      </w:r>
      <w:r w:rsidR="00B6471E" w:rsidRPr="00FA6921">
        <w:rPr>
          <w:rFonts w:ascii="Times New Roman" w:hAnsi="Times New Roman" w:cs="Times New Roman"/>
          <w:szCs w:val="24"/>
        </w:rPr>
        <w:t>n</w:t>
      </w:r>
      <w:r w:rsidRPr="00FA6921">
        <w:rPr>
          <w:rFonts w:ascii="Times New Roman" w:hAnsi="Times New Roman" w:cs="Times New Roman"/>
          <w:szCs w:val="24"/>
        </w:rPr>
        <w:t>e yönlendirilmekte ve ileri tetkikler yapılmaktadır. Teşhis ve tedavi hizmetleri ikinci ve üçüncü basamak sağlık kuruluşları tarafından</w:t>
      </w:r>
      <w:r w:rsidR="00B6471E" w:rsidRPr="00FA6921">
        <w:rPr>
          <w:rFonts w:ascii="Times New Roman" w:hAnsi="Times New Roman" w:cs="Times New Roman"/>
          <w:szCs w:val="24"/>
        </w:rPr>
        <w:t xml:space="preserve"> verilmektedir</w:t>
      </w:r>
      <w:r w:rsidRPr="00FA6921">
        <w:rPr>
          <w:rFonts w:ascii="Times New Roman" w:hAnsi="Times New Roman" w:cs="Times New Roman"/>
          <w:szCs w:val="24"/>
        </w:rPr>
        <w:t xml:space="preserve">. </w:t>
      </w:r>
    </w:p>
    <w:p w:rsidR="00952FA5" w:rsidRPr="00FA6921" w:rsidRDefault="00A42E8A" w:rsidP="00B6471E">
      <w:pPr>
        <w:widowControl w:val="0"/>
        <w:spacing w:before="240" w:line="360" w:lineRule="auto"/>
        <w:ind w:firstLine="708"/>
        <w:jc w:val="both"/>
        <w:rPr>
          <w:rFonts w:ascii="Times New Roman" w:hAnsi="Times New Roman" w:cs="Times New Roman"/>
          <w:szCs w:val="24"/>
        </w:rPr>
      </w:pPr>
      <w:r w:rsidRPr="00FA6921">
        <w:rPr>
          <w:rFonts w:ascii="Times New Roman" w:hAnsi="Times New Roman" w:cs="Times New Roman"/>
          <w:szCs w:val="24"/>
        </w:rPr>
        <w:t xml:space="preserve">Bununla birlikte </w:t>
      </w:r>
      <w:r w:rsidR="00952FA5" w:rsidRPr="00FA6921">
        <w:rPr>
          <w:rFonts w:ascii="Times New Roman" w:hAnsi="Times New Roman" w:cs="Times New Roman"/>
          <w:szCs w:val="24"/>
        </w:rPr>
        <w:t xml:space="preserve">halkı bilgilendirme, bilinçlendirme ve </w:t>
      </w:r>
      <w:proofErr w:type="spellStart"/>
      <w:r w:rsidR="00952FA5" w:rsidRPr="00FA6921">
        <w:rPr>
          <w:rFonts w:ascii="Times New Roman" w:hAnsi="Times New Roman" w:cs="Times New Roman"/>
          <w:szCs w:val="24"/>
        </w:rPr>
        <w:t>farkındalık</w:t>
      </w:r>
      <w:proofErr w:type="spellEnd"/>
      <w:r w:rsidR="00952FA5" w:rsidRPr="00FA6921">
        <w:rPr>
          <w:rFonts w:ascii="Times New Roman" w:hAnsi="Times New Roman" w:cs="Times New Roman"/>
          <w:szCs w:val="24"/>
        </w:rPr>
        <w:t xml:space="preserve"> oluşturma çalışmalarının yılın bir haftası ile sınırlı tutulmayıp yıl boyunca sürdürülmesi kanser mücadelesinde önemli kazanımlar sağlayacaktır.</w:t>
      </w:r>
    </w:p>
    <w:p w:rsidR="000C7496" w:rsidRDefault="000C7496" w:rsidP="00B6471E">
      <w:pPr>
        <w:widowControl w:val="0"/>
        <w:spacing w:before="240" w:line="360" w:lineRule="auto"/>
        <w:ind w:firstLine="708"/>
        <w:jc w:val="both"/>
        <w:rPr>
          <w:rFonts w:ascii="Times New Roman" w:hAnsi="Times New Roman" w:cs="Times New Roman"/>
          <w:i/>
          <w:szCs w:val="24"/>
        </w:rPr>
      </w:pPr>
      <w:r w:rsidRPr="000C7496">
        <w:rPr>
          <w:rFonts w:ascii="Times New Roman" w:hAnsi="Times New Roman" w:cs="Times New Roman"/>
          <w:i/>
          <w:szCs w:val="24"/>
        </w:rPr>
        <w:t>#</w:t>
      </w:r>
      <w:proofErr w:type="spellStart"/>
      <w:r w:rsidRPr="000C7496">
        <w:rPr>
          <w:rFonts w:ascii="Times New Roman" w:hAnsi="Times New Roman" w:cs="Times New Roman"/>
          <w:i/>
          <w:szCs w:val="24"/>
        </w:rPr>
        <w:t>ErkenTanıAlSağlıkl</w:t>
      </w:r>
      <w:r w:rsidR="00F72D8F">
        <w:rPr>
          <w:rFonts w:ascii="Times New Roman" w:hAnsi="Times New Roman" w:cs="Times New Roman"/>
          <w:i/>
          <w:szCs w:val="24"/>
        </w:rPr>
        <w:t>a</w:t>
      </w:r>
      <w:r w:rsidRPr="000C7496">
        <w:rPr>
          <w:rFonts w:ascii="Times New Roman" w:hAnsi="Times New Roman" w:cs="Times New Roman"/>
          <w:i/>
          <w:szCs w:val="24"/>
        </w:rPr>
        <w:t>Kal</w:t>
      </w:r>
      <w:proofErr w:type="spellEnd"/>
    </w:p>
    <w:p w:rsidR="000C7496" w:rsidRDefault="000C7496" w:rsidP="00F72D8F">
      <w:pPr>
        <w:widowControl w:val="0"/>
        <w:spacing w:line="360" w:lineRule="auto"/>
        <w:ind w:firstLine="708"/>
        <w:jc w:val="both"/>
        <w:rPr>
          <w:rFonts w:ascii="Times New Roman" w:hAnsi="Times New Roman" w:cs="Times New Roman"/>
          <w:i/>
          <w:szCs w:val="24"/>
        </w:rPr>
      </w:pPr>
      <w:r>
        <w:rPr>
          <w:rFonts w:ascii="Times New Roman" w:hAnsi="Times New Roman" w:cs="Times New Roman"/>
          <w:i/>
          <w:szCs w:val="24"/>
        </w:rPr>
        <w:t>#</w:t>
      </w:r>
      <w:proofErr w:type="spellStart"/>
      <w:r w:rsidR="00F72D8F">
        <w:rPr>
          <w:rFonts w:ascii="Times New Roman" w:hAnsi="Times New Roman" w:cs="Times New Roman"/>
          <w:i/>
          <w:szCs w:val="24"/>
        </w:rPr>
        <w:t>RisktenKaçınKanserdenKorun</w:t>
      </w:r>
      <w:proofErr w:type="spellEnd"/>
    </w:p>
    <w:p w:rsidR="000C7496" w:rsidRPr="000C7496" w:rsidRDefault="000C7496" w:rsidP="00B6471E">
      <w:pPr>
        <w:widowControl w:val="0"/>
        <w:spacing w:before="240" w:line="360" w:lineRule="auto"/>
        <w:ind w:firstLine="708"/>
        <w:jc w:val="both"/>
        <w:rPr>
          <w:rFonts w:ascii="Times New Roman" w:hAnsi="Times New Roman" w:cs="Times New Roman"/>
          <w:i/>
          <w:szCs w:val="24"/>
        </w:rPr>
      </w:pPr>
    </w:p>
    <w:p w:rsidR="000C7496" w:rsidRPr="00B6471E" w:rsidRDefault="000C7496" w:rsidP="00B6471E">
      <w:pPr>
        <w:widowControl w:val="0"/>
        <w:spacing w:before="240" w:line="360" w:lineRule="auto"/>
        <w:ind w:firstLine="708"/>
        <w:jc w:val="both"/>
        <w:rPr>
          <w:rFonts w:ascii="Times New Roman" w:hAnsi="Times New Roman" w:cs="Times New Roman"/>
          <w:szCs w:val="24"/>
        </w:rPr>
      </w:pPr>
    </w:p>
    <w:p w:rsidR="00E6729C" w:rsidRPr="00952FA5" w:rsidRDefault="00E6729C" w:rsidP="005258F5">
      <w:pPr>
        <w:pStyle w:val="NormalWeb"/>
        <w:spacing w:before="0" w:after="120" w:line="276" w:lineRule="auto"/>
      </w:pPr>
    </w:p>
    <w:bookmarkEnd w:id="1"/>
    <w:p w:rsidR="00E6729C" w:rsidRPr="00952FA5" w:rsidRDefault="00E6729C" w:rsidP="000C7496">
      <w:pPr>
        <w:pStyle w:val="Balk3"/>
      </w:pPr>
    </w:p>
    <w:p w:rsidR="00271AE9" w:rsidRPr="00952FA5" w:rsidRDefault="00271AE9" w:rsidP="005258F5">
      <w:pPr>
        <w:pStyle w:val="NormalWeb"/>
        <w:spacing w:before="0" w:after="120" w:line="276" w:lineRule="auto"/>
        <w:rPr>
          <w:b/>
          <w:color w:val="000000" w:themeColor="text1"/>
        </w:rPr>
      </w:pPr>
    </w:p>
    <w:sectPr w:rsidR="00271AE9" w:rsidRPr="00952FA5" w:rsidSect="00EF402F">
      <w:headerReference w:type="default" r:id="rId8"/>
      <w:footerReference w:type="default" r:id="rId9"/>
      <w:pgSz w:w="11906" w:h="16838"/>
      <w:pgMar w:top="456" w:right="746" w:bottom="1079" w:left="900" w:header="540" w:footer="442" w:gutter="0"/>
      <w:pgBorders>
        <w:top w:val="single" w:sz="24" w:space="4" w:color="808080"/>
        <w:left w:val="single" w:sz="24" w:space="4" w:color="808080"/>
        <w:bottom w:val="single" w:sz="24" w:space="4" w:color="808080"/>
        <w:right w:val="single" w:sz="24" w:space="4" w:color="808080"/>
      </w:pgBorders>
      <w:pgNumType w:start="1" w:chapStyle="1" w:chapSep="e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E4C" w:rsidRDefault="00DD7E4C">
      <w:r>
        <w:separator/>
      </w:r>
    </w:p>
  </w:endnote>
  <w:endnote w:type="continuationSeparator" w:id="0">
    <w:p w:rsidR="00DD7E4C" w:rsidRDefault="00DD7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JensonPro-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E94" w:rsidRPr="006D0496" w:rsidRDefault="00444C0A" w:rsidP="007D48E1">
    <w:pPr>
      <w:tabs>
        <w:tab w:val="left" w:pos="708"/>
        <w:tab w:val="left" w:pos="1416"/>
        <w:tab w:val="left" w:pos="2124"/>
        <w:tab w:val="left" w:pos="2832"/>
        <w:tab w:val="left" w:pos="3540"/>
        <w:tab w:val="left" w:pos="4248"/>
        <w:tab w:val="left" w:pos="4956"/>
        <w:tab w:val="left" w:pos="5664"/>
        <w:tab w:val="left" w:pos="6372"/>
        <w:tab w:val="left" w:pos="8745"/>
      </w:tabs>
      <w:rPr>
        <w:rFonts w:ascii="Times New Roman" w:hAnsi="Times New Roman" w:cs="Times New Roman"/>
        <w:color w:val="808080"/>
        <w:sz w:val="18"/>
        <w:szCs w:val="18"/>
      </w:rPr>
    </w:pPr>
    <w:r>
      <w:rPr>
        <w:rFonts w:ascii="Times New Roman" w:hAnsi="Times New Roman" w:cs="Times New Roman"/>
        <w:color w:val="808080"/>
        <w:sz w:val="18"/>
        <w:szCs w:val="18"/>
      </w:rPr>
      <w:t>F5</w:t>
    </w:r>
    <w:r w:rsidR="00CC4159">
      <w:rPr>
        <w:rFonts w:ascii="Times New Roman" w:hAnsi="Times New Roman" w:cs="Times New Roman"/>
        <w:color w:val="808080"/>
        <w:sz w:val="18"/>
        <w:szCs w:val="18"/>
      </w:rPr>
      <w:t>2</w:t>
    </w:r>
    <w:r w:rsidR="00C01AF2">
      <w:rPr>
        <w:rFonts w:ascii="Times New Roman" w:hAnsi="Times New Roman" w:cs="Times New Roman"/>
        <w:color w:val="808080"/>
        <w:sz w:val="18"/>
        <w:szCs w:val="18"/>
      </w:rPr>
      <w:t>/</w:t>
    </w:r>
    <w:r w:rsidR="006A3A4D">
      <w:rPr>
        <w:rFonts w:ascii="Times New Roman" w:hAnsi="Times New Roman" w:cs="Times New Roman"/>
        <w:color w:val="808080"/>
        <w:sz w:val="18"/>
        <w:szCs w:val="18"/>
      </w:rPr>
      <w:t>HS</w:t>
    </w:r>
    <w:r w:rsidR="003301E0">
      <w:rPr>
        <w:rFonts w:ascii="Times New Roman" w:hAnsi="Times New Roman" w:cs="Times New Roman"/>
        <w:color w:val="808080"/>
        <w:sz w:val="18"/>
        <w:szCs w:val="18"/>
      </w:rPr>
      <w:t>G</w:t>
    </w:r>
    <w:r w:rsidR="006A3A4D">
      <w:rPr>
        <w:rFonts w:ascii="Times New Roman" w:hAnsi="Times New Roman" w:cs="Times New Roman"/>
        <w:color w:val="808080"/>
        <w:sz w:val="18"/>
        <w:szCs w:val="18"/>
      </w:rPr>
      <w:t>M/</w:t>
    </w:r>
    <w:r w:rsidR="00BA1E07" w:rsidRPr="006D0496">
      <w:rPr>
        <w:rFonts w:ascii="Times New Roman" w:hAnsi="Times New Roman" w:cs="Times New Roman"/>
        <w:color w:val="808080"/>
        <w:sz w:val="18"/>
        <w:szCs w:val="18"/>
      </w:rPr>
      <w:t>0</w:t>
    </w:r>
    <w:r w:rsidR="00CC4159">
      <w:rPr>
        <w:rFonts w:ascii="Times New Roman" w:hAnsi="Times New Roman" w:cs="Times New Roman"/>
        <w:color w:val="808080"/>
        <w:sz w:val="18"/>
        <w:szCs w:val="18"/>
      </w:rPr>
      <w:t>1</w:t>
    </w:r>
    <w:r w:rsidR="007F5E94" w:rsidRPr="006D0496">
      <w:rPr>
        <w:rFonts w:ascii="Times New Roman" w:hAnsi="Times New Roman" w:cs="Times New Roman"/>
        <w:color w:val="808080"/>
        <w:sz w:val="18"/>
        <w:szCs w:val="18"/>
      </w:rPr>
      <w:tab/>
    </w:r>
    <w:r w:rsidR="007F5E94" w:rsidRPr="006D0496">
      <w:rPr>
        <w:rFonts w:ascii="Times New Roman" w:hAnsi="Times New Roman" w:cs="Times New Roman"/>
        <w:color w:val="808080"/>
        <w:sz w:val="18"/>
        <w:szCs w:val="18"/>
      </w:rPr>
      <w:tab/>
      <w:t xml:space="preserve">           </w:t>
    </w:r>
    <w:r w:rsidR="007F5E94" w:rsidRPr="006D0496">
      <w:rPr>
        <w:rFonts w:ascii="Times New Roman" w:hAnsi="Times New Roman" w:cs="Times New Roman"/>
        <w:sz w:val="18"/>
        <w:szCs w:val="18"/>
      </w:rPr>
      <w:tab/>
    </w:r>
    <w:r w:rsidR="007F5E94" w:rsidRPr="006D0496">
      <w:rPr>
        <w:rFonts w:ascii="Times New Roman" w:hAnsi="Times New Roman" w:cs="Times New Roman"/>
        <w:sz w:val="18"/>
        <w:szCs w:val="18"/>
      </w:rPr>
      <w:tab/>
    </w:r>
    <w:r w:rsidR="007F5E94" w:rsidRPr="006D0496">
      <w:rPr>
        <w:rFonts w:ascii="Times New Roman" w:hAnsi="Times New Roman" w:cs="Times New Roman"/>
        <w:sz w:val="18"/>
        <w:szCs w:val="18"/>
      </w:rPr>
      <w:tab/>
    </w:r>
    <w:r w:rsidR="007F5E94" w:rsidRPr="006D0496">
      <w:rPr>
        <w:rFonts w:ascii="Times New Roman" w:hAnsi="Times New Roman" w:cs="Times New Roman"/>
        <w:sz w:val="18"/>
        <w:szCs w:val="18"/>
      </w:rPr>
      <w:tab/>
    </w:r>
    <w:r w:rsidR="007F5E94" w:rsidRPr="006D0496">
      <w:rPr>
        <w:rFonts w:ascii="Times New Roman" w:hAnsi="Times New Roman" w:cs="Times New Roman"/>
        <w:sz w:val="18"/>
        <w:szCs w:val="18"/>
      </w:rPr>
      <w:tab/>
    </w:r>
    <w:r w:rsidR="007D48E1" w:rsidRPr="006D0496">
      <w:rPr>
        <w:rFonts w:ascii="Times New Roman" w:hAnsi="Times New Roman" w:cs="Times New Roman"/>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E4C" w:rsidRDefault="00DD7E4C">
      <w:r>
        <w:separator/>
      </w:r>
    </w:p>
  </w:footnote>
  <w:footnote w:type="continuationSeparator" w:id="0">
    <w:p w:rsidR="00DD7E4C" w:rsidRDefault="00DD7E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7" w:type="dxa"/>
      <w:tblInd w:w="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tblPr>
    <w:tblGrid>
      <w:gridCol w:w="1945"/>
      <w:gridCol w:w="6191"/>
      <w:gridCol w:w="2041"/>
    </w:tblGrid>
    <w:tr w:rsidR="002C0FA0" w:rsidRPr="002C0FA0" w:rsidTr="00EF402F">
      <w:trPr>
        <w:cantSplit/>
        <w:trHeight w:val="1536"/>
      </w:trPr>
      <w:tc>
        <w:tcPr>
          <w:tcW w:w="1945" w:type="dxa"/>
          <w:tcBorders>
            <w:top w:val="single" w:sz="12" w:space="0" w:color="FF0000"/>
            <w:left w:val="single" w:sz="12" w:space="0" w:color="FF0000"/>
            <w:bottom w:val="single" w:sz="12" w:space="0" w:color="FF0000"/>
            <w:right w:val="single" w:sz="12" w:space="0" w:color="FF0000"/>
          </w:tcBorders>
        </w:tcPr>
        <w:p w:rsidR="00E9336E" w:rsidRPr="002C0FA0" w:rsidRDefault="00D800EA" w:rsidP="008E226C">
          <w:pPr>
            <w:rPr>
              <w:color w:val="FF0000"/>
            </w:rPr>
          </w:pPr>
          <w:r w:rsidRPr="002C0FA0">
            <w:rPr>
              <w:noProof/>
              <w:color w:val="FF0000"/>
            </w:rPr>
            <w:drawing>
              <wp:anchor distT="0" distB="0" distL="114300" distR="114300" simplePos="0" relativeHeight="251657728" behindDoc="1" locked="0" layoutInCell="1" allowOverlap="1">
                <wp:simplePos x="0" y="0"/>
                <wp:positionH relativeFrom="column">
                  <wp:posOffset>19685</wp:posOffset>
                </wp:positionH>
                <wp:positionV relativeFrom="paragraph">
                  <wp:posOffset>100330</wp:posOffset>
                </wp:positionV>
                <wp:extent cx="1123950" cy="769620"/>
                <wp:effectExtent l="0" t="0" r="0" b="0"/>
                <wp:wrapThrough wrapText="bothSides">
                  <wp:wrapPolygon edited="0">
                    <wp:start x="8420" y="0"/>
                    <wp:lineTo x="6590" y="2139"/>
                    <wp:lineTo x="5492" y="5347"/>
                    <wp:lineTo x="5858" y="8554"/>
                    <wp:lineTo x="0" y="13366"/>
                    <wp:lineTo x="0" y="16040"/>
                    <wp:lineTo x="4027" y="18713"/>
                    <wp:lineTo x="2929" y="20317"/>
                    <wp:lineTo x="2929" y="20851"/>
                    <wp:lineTo x="18305" y="20851"/>
                    <wp:lineTo x="18671" y="20851"/>
                    <wp:lineTo x="17573" y="18713"/>
                    <wp:lineTo x="21234" y="16040"/>
                    <wp:lineTo x="21234" y="13366"/>
                    <wp:lineTo x="15376" y="8554"/>
                    <wp:lineTo x="16108" y="6416"/>
                    <wp:lineTo x="15010" y="3208"/>
                    <wp:lineTo x="13180" y="0"/>
                    <wp:lineTo x="8420" y="0"/>
                  </wp:wrapPolygon>
                </wp:wrapThrough>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3950" cy="769620"/>
                        </a:xfrm>
                        <a:prstGeom prst="rect">
                          <a:avLst/>
                        </a:prstGeom>
                        <a:noFill/>
                      </pic:spPr>
                    </pic:pic>
                  </a:graphicData>
                </a:graphic>
              </wp:anchor>
            </w:drawing>
          </w:r>
        </w:p>
        <w:p w:rsidR="00FD529E" w:rsidRPr="002C0FA0" w:rsidRDefault="00FD529E" w:rsidP="00E9336E">
          <w:pPr>
            <w:rPr>
              <w:color w:val="FF0000"/>
            </w:rPr>
          </w:pPr>
        </w:p>
      </w:tc>
      <w:tc>
        <w:tcPr>
          <w:tcW w:w="6191" w:type="dxa"/>
          <w:tcBorders>
            <w:top w:val="single" w:sz="12" w:space="0" w:color="FF0000"/>
            <w:left w:val="single" w:sz="12" w:space="0" w:color="FF0000"/>
            <w:bottom w:val="single" w:sz="12" w:space="0" w:color="FF0000"/>
            <w:right w:val="single" w:sz="18" w:space="0" w:color="FF0000"/>
          </w:tcBorders>
          <w:vAlign w:val="center"/>
        </w:tcPr>
        <w:p w:rsidR="00FD529E" w:rsidRPr="002C0FA0" w:rsidRDefault="003C117D" w:rsidP="00411F6D">
          <w:pPr>
            <w:pStyle w:val="Balk2"/>
            <w:spacing w:before="60"/>
            <w:rPr>
              <w:color w:val="FF0000"/>
            </w:rPr>
          </w:pPr>
          <w:r w:rsidRPr="002C0FA0">
            <w:rPr>
              <w:color w:val="FF0000"/>
              <w:szCs w:val="28"/>
            </w:rPr>
            <w:t xml:space="preserve">BİLGİ </w:t>
          </w:r>
          <w:r w:rsidR="00411F6D">
            <w:rPr>
              <w:color w:val="FF0000"/>
              <w:szCs w:val="28"/>
            </w:rPr>
            <w:t xml:space="preserve">NOTU </w:t>
          </w:r>
        </w:p>
      </w:tc>
      <w:tc>
        <w:tcPr>
          <w:tcW w:w="2041" w:type="dxa"/>
          <w:tcBorders>
            <w:top w:val="single" w:sz="12" w:space="0" w:color="FF0000"/>
            <w:left w:val="single" w:sz="18" w:space="0" w:color="FF0000"/>
            <w:bottom w:val="single" w:sz="12" w:space="0" w:color="FF0000"/>
            <w:right w:val="single" w:sz="12" w:space="0" w:color="FF0000"/>
          </w:tcBorders>
        </w:tcPr>
        <w:p w:rsidR="00FD529E" w:rsidRPr="002C0FA0" w:rsidRDefault="00FD529E" w:rsidP="00BD58FF">
          <w:pPr>
            <w:rPr>
              <w:rFonts w:ascii="Times New Roman" w:hAnsi="Times New Roman" w:cs="Times New Roman"/>
              <w:color w:val="FF0000"/>
              <w:sz w:val="18"/>
              <w:szCs w:val="18"/>
            </w:rPr>
          </w:pPr>
        </w:p>
        <w:p w:rsidR="00444C0A" w:rsidRPr="002C0FA0" w:rsidRDefault="00444C0A">
          <w:pPr>
            <w:rPr>
              <w:rFonts w:ascii="Times New Roman" w:hAnsi="Times New Roman" w:cs="Times New Roman"/>
              <w:color w:val="FF0000"/>
              <w:sz w:val="18"/>
              <w:szCs w:val="18"/>
            </w:rPr>
          </w:pPr>
          <w:r w:rsidRPr="002C0FA0">
            <w:rPr>
              <w:rFonts w:ascii="Times New Roman" w:hAnsi="Times New Roman" w:cs="Times New Roman"/>
              <w:color w:val="FF0000"/>
              <w:sz w:val="18"/>
              <w:szCs w:val="18"/>
            </w:rPr>
            <w:t>Tarih:</w:t>
          </w:r>
          <w:r w:rsidR="00957FA1">
            <w:rPr>
              <w:rFonts w:ascii="Times New Roman" w:hAnsi="Times New Roman" w:cs="Times New Roman"/>
              <w:color w:val="FF0000"/>
              <w:sz w:val="18"/>
              <w:szCs w:val="18"/>
            </w:rPr>
            <w:t xml:space="preserve"> </w:t>
          </w:r>
          <w:r w:rsidR="008C3CAC">
            <w:rPr>
              <w:rFonts w:ascii="Times New Roman" w:hAnsi="Times New Roman" w:cs="Times New Roman"/>
              <w:color w:val="FF0000"/>
              <w:sz w:val="18"/>
              <w:szCs w:val="18"/>
            </w:rPr>
            <w:t>19.03.2025</w:t>
          </w:r>
        </w:p>
        <w:p w:rsidR="00444C0A" w:rsidRPr="002C0FA0" w:rsidRDefault="00444C0A">
          <w:pPr>
            <w:rPr>
              <w:rFonts w:ascii="Times New Roman" w:hAnsi="Times New Roman" w:cs="Times New Roman"/>
              <w:color w:val="FF0000"/>
              <w:sz w:val="18"/>
              <w:szCs w:val="18"/>
            </w:rPr>
          </w:pPr>
        </w:p>
        <w:p w:rsidR="00FD529E" w:rsidRPr="002C0FA0" w:rsidRDefault="00FD529E" w:rsidP="000535D6">
          <w:pPr>
            <w:rPr>
              <w:rFonts w:ascii="Times New Roman" w:hAnsi="Times New Roman" w:cs="Times New Roman"/>
              <w:color w:val="FF0000"/>
              <w:sz w:val="18"/>
              <w:szCs w:val="18"/>
            </w:rPr>
          </w:pPr>
          <w:r w:rsidRPr="002C0FA0">
            <w:rPr>
              <w:rFonts w:ascii="Times New Roman" w:hAnsi="Times New Roman" w:cs="Times New Roman"/>
              <w:color w:val="FF0000"/>
              <w:sz w:val="18"/>
              <w:szCs w:val="18"/>
            </w:rPr>
            <w:t>Sayfa No:</w:t>
          </w:r>
          <w:r w:rsidR="005F47C8" w:rsidRPr="002C0FA0">
            <w:rPr>
              <w:rFonts w:ascii="Times New Roman" w:hAnsi="Times New Roman" w:cs="Times New Roman"/>
              <w:color w:val="FF0000"/>
              <w:sz w:val="18"/>
              <w:szCs w:val="18"/>
            </w:rPr>
            <w:fldChar w:fldCharType="begin"/>
          </w:r>
          <w:r w:rsidRPr="002C0FA0">
            <w:rPr>
              <w:rFonts w:ascii="Times New Roman" w:hAnsi="Times New Roman" w:cs="Times New Roman"/>
              <w:color w:val="FF0000"/>
              <w:sz w:val="18"/>
              <w:szCs w:val="18"/>
            </w:rPr>
            <w:instrText xml:space="preserve"> PAGE </w:instrText>
          </w:r>
          <w:r w:rsidR="005F47C8" w:rsidRPr="002C0FA0">
            <w:rPr>
              <w:rFonts w:ascii="Times New Roman" w:hAnsi="Times New Roman" w:cs="Times New Roman"/>
              <w:color w:val="FF0000"/>
              <w:sz w:val="18"/>
              <w:szCs w:val="18"/>
            </w:rPr>
            <w:fldChar w:fldCharType="separate"/>
          </w:r>
          <w:r w:rsidR="00406165">
            <w:rPr>
              <w:rFonts w:ascii="Times New Roman" w:hAnsi="Times New Roman" w:cs="Times New Roman"/>
              <w:noProof/>
              <w:color w:val="FF0000"/>
              <w:sz w:val="18"/>
              <w:szCs w:val="18"/>
            </w:rPr>
            <w:t>1</w:t>
          </w:r>
          <w:r w:rsidR="005F47C8" w:rsidRPr="002C0FA0">
            <w:rPr>
              <w:rFonts w:ascii="Times New Roman" w:hAnsi="Times New Roman" w:cs="Times New Roman"/>
              <w:color w:val="FF0000"/>
              <w:sz w:val="18"/>
              <w:szCs w:val="18"/>
            </w:rPr>
            <w:fldChar w:fldCharType="end"/>
          </w:r>
          <w:r w:rsidRPr="002C0FA0">
            <w:rPr>
              <w:rFonts w:ascii="Times New Roman" w:hAnsi="Times New Roman" w:cs="Times New Roman"/>
              <w:color w:val="FF0000"/>
              <w:sz w:val="18"/>
              <w:szCs w:val="18"/>
            </w:rPr>
            <w:t xml:space="preserve"> / </w:t>
          </w:r>
          <w:r w:rsidR="005F47C8" w:rsidRPr="002C0FA0">
            <w:rPr>
              <w:rFonts w:ascii="Times New Roman" w:hAnsi="Times New Roman" w:cs="Times New Roman"/>
              <w:color w:val="FF0000"/>
              <w:sz w:val="18"/>
              <w:szCs w:val="18"/>
            </w:rPr>
            <w:fldChar w:fldCharType="begin"/>
          </w:r>
          <w:r w:rsidRPr="002C0FA0">
            <w:rPr>
              <w:rFonts w:ascii="Times New Roman" w:hAnsi="Times New Roman" w:cs="Times New Roman"/>
              <w:color w:val="FF0000"/>
              <w:sz w:val="18"/>
              <w:szCs w:val="18"/>
            </w:rPr>
            <w:instrText xml:space="preserve"> NUMPAGES  </w:instrText>
          </w:r>
          <w:r w:rsidR="005F47C8" w:rsidRPr="002C0FA0">
            <w:rPr>
              <w:rFonts w:ascii="Times New Roman" w:hAnsi="Times New Roman" w:cs="Times New Roman"/>
              <w:color w:val="FF0000"/>
              <w:sz w:val="18"/>
              <w:szCs w:val="18"/>
            </w:rPr>
            <w:fldChar w:fldCharType="separate"/>
          </w:r>
          <w:r w:rsidR="00406165">
            <w:rPr>
              <w:rFonts w:ascii="Times New Roman" w:hAnsi="Times New Roman" w:cs="Times New Roman"/>
              <w:noProof/>
              <w:color w:val="FF0000"/>
              <w:sz w:val="18"/>
              <w:szCs w:val="18"/>
            </w:rPr>
            <w:t>2</w:t>
          </w:r>
          <w:r w:rsidR="005F47C8" w:rsidRPr="002C0FA0">
            <w:rPr>
              <w:rFonts w:ascii="Times New Roman" w:hAnsi="Times New Roman" w:cs="Times New Roman"/>
              <w:color w:val="FF0000"/>
              <w:sz w:val="18"/>
              <w:szCs w:val="18"/>
            </w:rPr>
            <w:fldChar w:fldCharType="end"/>
          </w:r>
        </w:p>
      </w:tc>
    </w:tr>
    <w:tr w:rsidR="00D5736A" w:rsidRPr="002C0FA0" w:rsidTr="00EF402F">
      <w:trPr>
        <w:cantSplit/>
        <w:trHeight w:val="57"/>
      </w:trPr>
      <w:tc>
        <w:tcPr>
          <w:tcW w:w="1945" w:type="dxa"/>
          <w:tcBorders>
            <w:top w:val="single" w:sz="12" w:space="0" w:color="FF0000"/>
            <w:left w:val="single" w:sz="12" w:space="0" w:color="FF0000"/>
            <w:bottom w:val="single" w:sz="12" w:space="0" w:color="FF0000"/>
            <w:right w:val="single" w:sz="12" w:space="0" w:color="FF0000"/>
          </w:tcBorders>
          <w:vAlign w:val="center"/>
        </w:tcPr>
        <w:p w:rsidR="00D5736A" w:rsidRPr="002C0FA0" w:rsidRDefault="00D5736A" w:rsidP="00D0522E">
          <w:pPr>
            <w:jc w:val="center"/>
            <w:rPr>
              <w:rFonts w:ascii="Times New Roman" w:hAnsi="Times New Roman" w:cs="Times New Roman"/>
              <w:color w:val="FF0000"/>
              <w:szCs w:val="24"/>
              <w:lang w:val="de-DE"/>
            </w:rPr>
          </w:pPr>
          <w:r w:rsidRPr="00D0522E">
            <w:rPr>
              <w:rFonts w:ascii="Times New Roman" w:hAnsi="Times New Roman" w:cs="Times New Roman"/>
              <w:color w:val="FF0000"/>
              <w:sz w:val="20"/>
              <w:szCs w:val="24"/>
              <w:lang w:val="de-DE"/>
            </w:rPr>
            <w:t>BİRİM</w:t>
          </w:r>
        </w:p>
      </w:tc>
      <w:tc>
        <w:tcPr>
          <w:tcW w:w="6191" w:type="dxa"/>
          <w:tcBorders>
            <w:top w:val="single" w:sz="12" w:space="0" w:color="FF0000"/>
            <w:left w:val="single" w:sz="12" w:space="0" w:color="FF0000"/>
            <w:bottom w:val="single" w:sz="12" w:space="0" w:color="FF0000"/>
            <w:right w:val="single" w:sz="18" w:space="0" w:color="FF0000"/>
          </w:tcBorders>
          <w:vAlign w:val="center"/>
        </w:tcPr>
        <w:p w:rsidR="00D5736A" w:rsidRPr="002E66F3" w:rsidRDefault="003F11F7" w:rsidP="00D5736A">
          <w:pPr>
            <w:jc w:val="center"/>
            <w:rPr>
              <w:rFonts w:ascii="Times New Roman" w:hAnsi="Times New Roman" w:cs="Times New Roman"/>
              <w:color w:val="FF0000"/>
              <w:sz w:val="22"/>
              <w:szCs w:val="22"/>
              <w:lang w:val="de-DE"/>
            </w:rPr>
          </w:pPr>
          <w:proofErr w:type="spellStart"/>
          <w:r w:rsidRPr="002E66F3">
            <w:rPr>
              <w:rFonts w:ascii="Times New Roman" w:hAnsi="Times New Roman" w:cs="Times New Roman"/>
              <w:color w:val="FF0000"/>
              <w:sz w:val="22"/>
              <w:szCs w:val="22"/>
              <w:lang w:val="de-DE"/>
            </w:rPr>
            <w:t>Kanser</w:t>
          </w:r>
          <w:proofErr w:type="spellEnd"/>
          <w:r w:rsidRPr="002E66F3">
            <w:rPr>
              <w:rFonts w:ascii="Times New Roman" w:hAnsi="Times New Roman" w:cs="Times New Roman"/>
              <w:color w:val="FF0000"/>
              <w:sz w:val="22"/>
              <w:szCs w:val="22"/>
              <w:lang w:val="de-DE"/>
            </w:rPr>
            <w:t xml:space="preserve"> </w:t>
          </w:r>
          <w:proofErr w:type="spellStart"/>
          <w:r w:rsidRPr="002E66F3">
            <w:rPr>
              <w:rFonts w:ascii="Times New Roman" w:hAnsi="Times New Roman" w:cs="Times New Roman"/>
              <w:color w:val="FF0000"/>
              <w:sz w:val="22"/>
              <w:szCs w:val="22"/>
              <w:lang w:val="de-DE"/>
            </w:rPr>
            <w:t>Daire</w:t>
          </w:r>
          <w:proofErr w:type="spellEnd"/>
          <w:r w:rsidRPr="002E66F3">
            <w:rPr>
              <w:rFonts w:ascii="Times New Roman" w:hAnsi="Times New Roman" w:cs="Times New Roman"/>
              <w:color w:val="FF0000"/>
              <w:sz w:val="22"/>
              <w:szCs w:val="22"/>
              <w:lang w:val="de-DE"/>
            </w:rPr>
            <w:t xml:space="preserve"> </w:t>
          </w:r>
          <w:proofErr w:type="spellStart"/>
          <w:r w:rsidRPr="002E66F3">
            <w:rPr>
              <w:rFonts w:ascii="Times New Roman" w:hAnsi="Times New Roman" w:cs="Times New Roman"/>
              <w:color w:val="FF0000"/>
              <w:sz w:val="22"/>
              <w:szCs w:val="22"/>
              <w:lang w:val="de-DE"/>
            </w:rPr>
            <w:t>Başkanlığı</w:t>
          </w:r>
          <w:proofErr w:type="spellEnd"/>
        </w:p>
      </w:tc>
      <w:tc>
        <w:tcPr>
          <w:tcW w:w="2041" w:type="dxa"/>
          <w:tcBorders>
            <w:left w:val="single" w:sz="18" w:space="0" w:color="FF0000"/>
            <w:bottom w:val="single" w:sz="12" w:space="0" w:color="FF0000"/>
            <w:right w:val="single" w:sz="12" w:space="0" w:color="FF0000"/>
          </w:tcBorders>
          <w:vAlign w:val="center"/>
        </w:tcPr>
        <w:p w:rsidR="00D5736A" w:rsidRPr="002C0FA0" w:rsidRDefault="00D5736A" w:rsidP="00D5736A">
          <w:pPr>
            <w:jc w:val="center"/>
            <w:rPr>
              <w:color w:val="FF0000"/>
              <w:sz w:val="22"/>
              <w:szCs w:val="22"/>
              <w:lang w:val="de-DE"/>
            </w:rPr>
          </w:pPr>
        </w:p>
      </w:tc>
    </w:tr>
  </w:tbl>
  <w:p w:rsidR="00FD529E" w:rsidRDefault="00FD529E">
    <w:pPr>
      <w:pStyle w:val="stbilgi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2C08"/>
    <w:multiLevelType w:val="multilevel"/>
    <w:tmpl w:val="E7C8631E"/>
    <w:lvl w:ilvl="0">
      <w:start w:val="5"/>
      <w:numFmt w:val="decimal"/>
      <w:lvlText w:val="%1."/>
      <w:lvlJc w:val="left"/>
      <w:pPr>
        <w:tabs>
          <w:tab w:val="num" w:pos="990"/>
        </w:tabs>
        <w:ind w:left="990" w:hanging="990"/>
      </w:pPr>
      <w:rPr>
        <w:rFonts w:hint="default"/>
        <w:b/>
      </w:rPr>
    </w:lvl>
    <w:lvl w:ilvl="1">
      <w:start w:val="2"/>
      <w:numFmt w:val="decimal"/>
      <w:lvlText w:val="%1.%2."/>
      <w:lvlJc w:val="left"/>
      <w:pPr>
        <w:tabs>
          <w:tab w:val="num" w:pos="1110"/>
        </w:tabs>
        <w:ind w:left="1110" w:hanging="990"/>
      </w:pPr>
      <w:rPr>
        <w:rFonts w:hint="default"/>
        <w:b/>
      </w:rPr>
    </w:lvl>
    <w:lvl w:ilvl="2">
      <w:start w:val="3"/>
      <w:numFmt w:val="decimal"/>
      <w:lvlText w:val="%1.%2.%3."/>
      <w:lvlJc w:val="left"/>
      <w:pPr>
        <w:tabs>
          <w:tab w:val="num" w:pos="1230"/>
        </w:tabs>
        <w:ind w:left="1230" w:hanging="990"/>
      </w:pPr>
      <w:rPr>
        <w:rFonts w:hint="default"/>
        <w:b/>
      </w:rPr>
    </w:lvl>
    <w:lvl w:ilvl="3">
      <w:start w:val="2"/>
      <w:numFmt w:val="decimal"/>
      <w:lvlText w:val="%1.%2.%3.%4."/>
      <w:lvlJc w:val="left"/>
      <w:pPr>
        <w:tabs>
          <w:tab w:val="num" w:pos="1350"/>
        </w:tabs>
        <w:ind w:left="1350" w:hanging="990"/>
      </w:pPr>
      <w:rPr>
        <w:rFonts w:hint="default"/>
        <w:b/>
      </w:rPr>
    </w:lvl>
    <w:lvl w:ilvl="4">
      <w:start w:val="1"/>
      <w:numFmt w:val="decimal"/>
      <w:lvlText w:val="%1.%2.%3.%4.%5."/>
      <w:lvlJc w:val="left"/>
      <w:pPr>
        <w:tabs>
          <w:tab w:val="num" w:pos="1560"/>
        </w:tabs>
        <w:ind w:left="1560" w:hanging="1080"/>
      </w:pPr>
      <w:rPr>
        <w:rFonts w:hint="default"/>
        <w:b/>
      </w:rPr>
    </w:lvl>
    <w:lvl w:ilvl="5">
      <w:start w:val="1"/>
      <w:numFmt w:val="decimal"/>
      <w:lvlText w:val="%1.%2.%3.%4.%5.%6."/>
      <w:lvlJc w:val="left"/>
      <w:pPr>
        <w:tabs>
          <w:tab w:val="num" w:pos="1680"/>
        </w:tabs>
        <w:ind w:left="1680" w:hanging="1080"/>
      </w:pPr>
      <w:rPr>
        <w:rFonts w:hint="default"/>
        <w:b/>
      </w:rPr>
    </w:lvl>
    <w:lvl w:ilvl="6">
      <w:start w:val="1"/>
      <w:numFmt w:val="decimal"/>
      <w:lvlText w:val="%1.%2.%3.%4.%5.%6.%7."/>
      <w:lvlJc w:val="left"/>
      <w:pPr>
        <w:tabs>
          <w:tab w:val="num" w:pos="2160"/>
        </w:tabs>
        <w:ind w:left="2160" w:hanging="1440"/>
      </w:pPr>
      <w:rPr>
        <w:rFonts w:hint="default"/>
        <w:b/>
      </w:rPr>
    </w:lvl>
    <w:lvl w:ilvl="7">
      <w:start w:val="1"/>
      <w:numFmt w:val="decimal"/>
      <w:lvlText w:val="%1.%2.%3.%4.%5.%6.%7.%8."/>
      <w:lvlJc w:val="left"/>
      <w:pPr>
        <w:tabs>
          <w:tab w:val="num" w:pos="2280"/>
        </w:tabs>
        <w:ind w:left="2280" w:hanging="1440"/>
      </w:pPr>
      <w:rPr>
        <w:rFonts w:hint="default"/>
        <w:b/>
      </w:rPr>
    </w:lvl>
    <w:lvl w:ilvl="8">
      <w:start w:val="1"/>
      <w:numFmt w:val="decimal"/>
      <w:lvlText w:val="%1.%2.%3.%4.%5.%6.%7.%8.%9."/>
      <w:lvlJc w:val="left"/>
      <w:pPr>
        <w:tabs>
          <w:tab w:val="num" w:pos="2760"/>
        </w:tabs>
        <w:ind w:left="2760" w:hanging="1800"/>
      </w:pPr>
      <w:rPr>
        <w:rFonts w:hint="default"/>
        <w:b/>
      </w:rPr>
    </w:lvl>
  </w:abstractNum>
  <w:abstractNum w:abstractNumId="1">
    <w:nsid w:val="05AB2D92"/>
    <w:multiLevelType w:val="hybridMultilevel"/>
    <w:tmpl w:val="5DB0C64A"/>
    <w:lvl w:ilvl="0" w:tplc="0D0AB2BC">
      <w:start w:val="3"/>
      <w:numFmt w:val="bullet"/>
      <w:lvlText w:val="-"/>
      <w:lvlJc w:val="left"/>
      <w:pPr>
        <w:tabs>
          <w:tab w:val="num" w:pos="1140"/>
        </w:tabs>
        <w:ind w:left="1140" w:hanging="360"/>
      </w:pPr>
      <w:rPr>
        <w:rFonts w:ascii="Times New Roman" w:eastAsia="Times New Roman" w:hAnsi="Times New Roman" w:cs="Times New Roman" w:hint="default"/>
      </w:rPr>
    </w:lvl>
    <w:lvl w:ilvl="1" w:tplc="041F0003" w:tentative="1">
      <w:start w:val="1"/>
      <w:numFmt w:val="bullet"/>
      <w:lvlText w:val="o"/>
      <w:lvlJc w:val="left"/>
      <w:pPr>
        <w:tabs>
          <w:tab w:val="num" w:pos="1860"/>
        </w:tabs>
        <w:ind w:left="1860" w:hanging="360"/>
      </w:pPr>
      <w:rPr>
        <w:rFonts w:ascii="Courier New" w:hAnsi="Courier New" w:hint="default"/>
      </w:rPr>
    </w:lvl>
    <w:lvl w:ilvl="2" w:tplc="041F0005" w:tentative="1">
      <w:start w:val="1"/>
      <w:numFmt w:val="bullet"/>
      <w:lvlText w:val=""/>
      <w:lvlJc w:val="left"/>
      <w:pPr>
        <w:tabs>
          <w:tab w:val="num" w:pos="2580"/>
        </w:tabs>
        <w:ind w:left="2580" w:hanging="360"/>
      </w:pPr>
      <w:rPr>
        <w:rFonts w:ascii="Wingdings" w:hAnsi="Wingdings" w:hint="default"/>
      </w:rPr>
    </w:lvl>
    <w:lvl w:ilvl="3" w:tplc="041F0001" w:tentative="1">
      <w:start w:val="1"/>
      <w:numFmt w:val="bullet"/>
      <w:lvlText w:val=""/>
      <w:lvlJc w:val="left"/>
      <w:pPr>
        <w:tabs>
          <w:tab w:val="num" w:pos="3300"/>
        </w:tabs>
        <w:ind w:left="3300" w:hanging="360"/>
      </w:pPr>
      <w:rPr>
        <w:rFonts w:ascii="Symbol" w:hAnsi="Symbol" w:hint="default"/>
      </w:rPr>
    </w:lvl>
    <w:lvl w:ilvl="4" w:tplc="041F0003" w:tentative="1">
      <w:start w:val="1"/>
      <w:numFmt w:val="bullet"/>
      <w:lvlText w:val="o"/>
      <w:lvlJc w:val="left"/>
      <w:pPr>
        <w:tabs>
          <w:tab w:val="num" w:pos="4020"/>
        </w:tabs>
        <w:ind w:left="4020" w:hanging="360"/>
      </w:pPr>
      <w:rPr>
        <w:rFonts w:ascii="Courier New" w:hAnsi="Courier New" w:hint="default"/>
      </w:rPr>
    </w:lvl>
    <w:lvl w:ilvl="5" w:tplc="041F0005" w:tentative="1">
      <w:start w:val="1"/>
      <w:numFmt w:val="bullet"/>
      <w:lvlText w:val=""/>
      <w:lvlJc w:val="left"/>
      <w:pPr>
        <w:tabs>
          <w:tab w:val="num" w:pos="4740"/>
        </w:tabs>
        <w:ind w:left="4740" w:hanging="360"/>
      </w:pPr>
      <w:rPr>
        <w:rFonts w:ascii="Wingdings" w:hAnsi="Wingdings" w:hint="default"/>
      </w:rPr>
    </w:lvl>
    <w:lvl w:ilvl="6" w:tplc="041F0001" w:tentative="1">
      <w:start w:val="1"/>
      <w:numFmt w:val="bullet"/>
      <w:lvlText w:val=""/>
      <w:lvlJc w:val="left"/>
      <w:pPr>
        <w:tabs>
          <w:tab w:val="num" w:pos="5460"/>
        </w:tabs>
        <w:ind w:left="5460" w:hanging="360"/>
      </w:pPr>
      <w:rPr>
        <w:rFonts w:ascii="Symbol" w:hAnsi="Symbol" w:hint="default"/>
      </w:rPr>
    </w:lvl>
    <w:lvl w:ilvl="7" w:tplc="041F0003" w:tentative="1">
      <w:start w:val="1"/>
      <w:numFmt w:val="bullet"/>
      <w:lvlText w:val="o"/>
      <w:lvlJc w:val="left"/>
      <w:pPr>
        <w:tabs>
          <w:tab w:val="num" w:pos="6180"/>
        </w:tabs>
        <w:ind w:left="6180" w:hanging="360"/>
      </w:pPr>
      <w:rPr>
        <w:rFonts w:ascii="Courier New" w:hAnsi="Courier New" w:hint="default"/>
      </w:rPr>
    </w:lvl>
    <w:lvl w:ilvl="8" w:tplc="041F0005" w:tentative="1">
      <w:start w:val="1"/>
      <w:numFmt w:val="bullet"/>
      <w:lvlText w:val=""/>
      <w:lvlJc w:val="left"/>
      <w:pPr>
        <w:tabs>
          <w:tab w:val="num" w:pos="6900"/>
        </w:tabs>
        <w:ind w:left="6900" w:hanging="360"/>
      </w:pPr>
      <w:rPr>
        <w:rFonts w:ascii="Wingdings" w:hAnsi="Wingdings" w:hint="default"/>
      </w:rPr>
    </w:lvl>
  </w:abstractNum>
  <w:abstractNum w:abstractNumId="2">
    <w:nsid w:val="0728437E"/>
    <w:multiLevelType w:val="hybridMultilevel"/>
    <w:tmpl w:val="385C894C"/>
    <w:lvl w:ilvl="0" w:tplc="074434E2">
      <w:start w:val="4"/>
      <w:numFmt w:val="bullet"/>
      <w:lvlText w:val="-"/>
      <w:lvlJc w:val="left"/>
      <w:pPr>
        <w:tabs>
          <w:tab w:val="num" w:pos="1080"/>
        </w:tabs>
        <w:ind w:left="1080" w:hanging="360"/>
      </w:pPr>
      <w:rPr>
        <w:rFonts w:ascii="Times New Roman" w:eastAsia="Times New Roman" w:hAnsi="Times New Roman" w:cs="Times New Roman"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
    <w:nsid w:val="0C52498A"/>
    <w:multiLevelType w:val="hybridMultilevel"/>
    <w:tmpl w:val="5BFC3C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0D5E7726"/>
    <w:multiLevelType w:val="hybridMultilevel"/>
    <w:tmpl w:val="6D70EF54"/>
    <w:lvl w:ilvl="0" w:tplc="664AC080">
      <w:start w:val="202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49F56E4"/>
    <w:multiLevelType w:val="hybridMultilevel"/>
    <w:tmpl w:val="4E9ACE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7EE32C6"/>
    <w:multiLevelType w:val="hybridMultilevel"/>
    <w:tmpl w:val="4296FA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EEA2650"/>
    <w:multiLevelType w:val="hybridMultilevel"/>
    <w:tmpl w:val="21E6DE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4FF038D"/>
    <w:multiLevelType w:val="hybridMultilevel"/>
    <w:tmpl w:val="CE32F2B8"/>
    <w:lvl w:ilvl="0" w:tplc="F7645CEC">
      <w:start w:val="5"/>
      <w:numFmt w:val="bullet"/>
      <w:lvlText w:val=""/>
      <w:lvlJc w:val="left"/>
      <w:pPr>
        <w:tabs>
          <w:tab w:val="num" w:pos="900"/>
        </w:tabs>
        <w:ind w:left="90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B866441"/>
    <w:multiLevelType w:val="hybridMultilevel"/>
    <w:tmpl w:val="99D6186A"/>
    <w:lvl w:ilvl="0" w:tplc="DCA2F408">
      <w:start w:val="2022"/>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nsid w:val="336431A1"/>
    <w:multiLevelType w:val="hybridMultilevel"/>
    <w:tmpl w:val="CCD0E8D6"/>
    <w:lvl w:ilvl="0" w:tplc="61A8D7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2336F54"/>
    <w:multiLevelType w:val="hybridMultilevel"/>
    <w:tmpl w:val="6C904DCC"/>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2">
    <w:nsid w:val="432C3251"/>
    <w:multiLevelType w:val="hybridMultilevel"/>
    <w:tmpl w:val="F3AE0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61B4ACE"/>
    <w:multiLevelType w:val="hybridMultilevel"/>
    <w:tmpl w:val="BB9CFDE8"/>
    <w:lvl w:ilvl="0" w:tplc="E078FF88">
      <w:start w:val="3"/>
      <w:numFmt w:val="bullet"/>
      <w:lvlText w:val="-"/>
      <w:lvlJc w:val="left"/>
      <w:pPr>
        <w:tabs>
          <w:tab w:val="num" w:pos="1185"/>
        </w:tabs>
        <w:ind w:left="1185" w:hanging="360"/>
      </w:pPr>
      <w:rPr>
        <w:rFonts w:ascii="Times New Roman" w:eastAsia="Times New Roman" w:hAnsi="Times New Roman" w:cs="Times New Roman" w:hint="default"/>
      </w:rPr>
    </w:lvl>
    <w:lvl w:ilvl="1" w:tplc="041F0003" w:tentative="1">
      <w:start w:val="1"/>
      <w:numFmt w:val="bullet"/>
      <w:lvlText w:val="o"/>
      <w:lvlJc w:val="left"/>
      <w:pPr>
        <w:tabs>
          <w:tab w:val="num" w:pos="1905"/>
        </w:tabs>
        <w:ind w:left="1905" w:hanging="360"/>
      </w:pPr>
      <w:rPr>
        <w:rFonts w:ascii="Courier New" w:hAnsi="Courier New" w:hint="default"/>
      </w:rPr>
    </w:lvl>
    <w:lvl w:ilvl="2" w:tplc="041F0005" w:tentative="1">
      <w:start w:val="1"/>
      <w:numFmt w:val="bullet"/>
      <w:lvlText w:val=""/>
      <w:lvlJc w:val="left"/>
      <w:pPr>
        <w:tabs>
          <w:tab w:val="num" w:pos="2625"/>
        </w:tabs>
        <w:ind w:left="2625" w:hanging="360"/>
      </w:pPr>
      <w:rPr>
        <w:rFonts w:ascii="Wingdings" w:hAnsi="Wingdings" w:hint="default"/>
      </w:rPr>
    </w:lvl>
    <w:lvl w:ilvl="3" w:tplc="041F0001" w:tentative="1">
      <w:start w:val="1"/>
      <w:numFmt w:val="bullet"/>
      <w:lvlText w:val=""/>
      <w:lvlJc w:val="left"/>
      <w:pPr>
        <w:tabs>
          <w:tab w:val="num" w:pos="3345"/>
        </w:tabs>
        <w:ind w:left="3345" w:hanging="360"/>
      </w:pPr>
      <w:rPr>
        <w:rFonts w:ascii="Symbol" w:hAnsi="Symbol" w:hint="default"/>
      </w:rPr>
    </w:lvl>
    <w:lvl w:ilvl="4" w:tplc="041F0003" w:tentative="1">
      <w:start w:val="1"/>
      <w:numFmt w:val="bullet"/>
      <w:lvlText w:val="o"/>
      <w:lvlJc w:val="left"/>
      <w:pPr>
        <w:tabs>
          <w:tab w:val="num" w:pos="4065"/>
        </w:tabs>
        <w:ind w:left="4065" w:hanging="360"/>
      </w:pPr>
      <w:rPr>
        <w:rFonts w:ascii="Courier New" w:hAnsi="Courier New" w:hint="default"/>
      </w:rPr>
    </w:lvl>
    <w:lvl w:ilvl="5" w:tplc="041F0005" w:tentative="1">
      <w:start w:val="1"/>
      <w:numFmt w:val="bullet"/>
      <w:lvlText w:val=""/>
      <w:lvlJc w:val="left"/>
      <w:pPr>
        <w:tabs>
          <w:tab w:val="num" w:pos="4785"/>
        </w:tabs>
        <w:ind w:left="4785" w:hanging="360"/>
      </w:pPr>
      <w:rPr>
        <w:rFonts w:ascii="Wingdings" w:hAnsi="Wingdings" w:hint="default"/>
      </w:rPr>
    </w:lvl>
    <w:lvl w:ilvl="6" w:tplc="041F0001" w:tentative="1">
      <w:start w:val="1"/>
      <w:numFmt w:val="bullet"/>
      <w:lvlText w:val=""/>
      <w:lvlJc w:val="left"/>
      <w:pPr>
        <w:tabs>
          <w:tab w:val="num" w:pos="5505"/>
        </w:tabs>
        <w:ind w:left="5505" w:hanging="360"/>
      </w:pPr>
      <w:rPr>
        <w:rFonts w:ascii="Symbol" w:hAnsi="Symbol" w:hint="default"/>
      </w:rPr>
    </w:lvl>
    <w:lvl w:ilvl="7" w:tplc="041F0003" w:tentative="1">
      <w:start w:val="1"/>
      <w:numFmt w:val="bullet"/>
      <w:lvlText w:val="o"/>
      <w:lvlJc w:val="left"/>
      <w:pPr>
        <w:tabs>
          <w:tab w:val="num" w:pos="6225"/>
        </w:tabs>
        <w:ind w:left="6225" w:hanging="360"/>
      </w:pPr>
      <w:rPr>
        <w:rFonts w:ascii="Courier New" w:hAnsi="Courier New" w:hint="default"/>
      </w:rPr>
    </w:lvl>
    <w:lvl w:ilvl="8" w:tplc="041F0005" w:tentative="1">
      <w:start w:val="1"/>
      <w:numFmt w:val="bullet"/>
      <w:lvlText w:val=""/>
      <w:lvlJc w:val="left"/>
      <w:pPr>
        <w:tabs>
          <w:tab w:val="num" w:pos="6945"/>
        </w:tabs>
        <w:ind w:left="6945" w:hanging="360"/>
      </w:pPr>
      <w:rPr>
        <w:rFonts w:ascii="Wingdings" w:hAnsi="Wingdings" w:hint="default"/>
      </w:rPr>
    </w:lvl>
  </w:abstractNum>
  <w:abstractNum w:abstractNumId="14">
    <w:nsid w:val="480F318E"/>
    <w:multiLevelType w:val="hybridMultilevel"/>
    <w:tmpl w:val="4C1AD17E"/>
    <w:lvl w:ilvl="0" w:tplc="859AE434">
      <w:start w:val="5"/>
      <w:numFmt w:val="bullet"/>
      <w:lvlText w:val="-"/>
      <w:lvlJc w:val="left"/>
      <w:pPr>
        <w:tabs>
          <w:tab w:val="num" w:pos="1440"/>
        </w:tabs>
        <w:ind w:left="1440" w:hanging="360"/>
      </w:pPr>
      <w:rPr>
        <w:rFonts w:ascii="Times New Roman" w:eastAsia="Times New Roman" w:hAnsi="Times New Roman" w:cs="Times New Roman" w:hint="default"/>
      </w:rPr>
    </w:lvl>
    <w:lvl w:ilvl="1" w:tplc="041F0003" w:tentative="1">
      <w:start w:val="1"/>
      <w:numFmt w:val="bullet"/>
      <w:lvlText w:val="o"/>
      <w:lvlJc w:val="left"/>
      <w:pPr>
        <w:tabs>
          <w:tab w:val="num" w:pos="2160"/>
        </w:tabs>
        <w:ind w:left="2160" w:hanging="360"/>
      </w:pPr>
      <w:rPr>
        <w:rFonts w:ascii="Courier New" w:hAnsi="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5">
    <w:nsid w:val="64223C1A"/>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F0D1F88"/>
    <w:multiLevelType w:val="hybridMultilevel"/>
    <w:tmpl w:val="B7CCB5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721B344B"/>
    <w:multiLevelType w:val="hybridMultilevel"/>
    <w:tmpl w:val="AF364B9C"/>
    <w:lvl w:ilvl="0" w:tplc="1B5C0FF0">
      <w:start w:val="5"/>
      <w:numFmt w:val="bullet"/>
      <w:lvlText w:val="-"/>
      <w:lvlJc w:val="left"/>
      <w:pPr>
        <w:tabs>
          <w:tab w:val="num" w:pos="1068"/>
        </w:tabs>
        <w:ind w:left="1068" w:hanging="360"/>
      </w:pPr>
      <w:rPr>
        <w:rFonts w:ascii="Times New Roman" w:eastAsia="Times New Roman" w:hAnsi="Times New Roman" w:cs="Times New Roman" w:hint="default"/>
      </w:rPr>
    </w:lvl>
    <w:lvl w:ilvl="1" w:tplc="041F0003" w:tentative="1">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8">
    <w:nsid w:val="73A251C2"/>
    <w:multiLevelType w:val="multilevel"/>
    <w:tmpl w:val="1A04770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65F6A50"/>
    <w:multiLevelType w:val="hybridMultilevel"/>
    <w:tmpl w:val="20BAFB24"/>
    <w:lvl w:ilvl="0" w:tplc="041F000B">
      <w:start w:val="1"/>
      <w:numFmt w:val="bullet"/>
      <w:lvlText w:val=""/>
      <w:lvlJc w:val="left"/>
      <w:pPr>
        <w:ind w:left="1490" w:hanging="360"/>
      </w:pPr>
      <w:rPr>
        <w:rFonts w:ascii="Wingdings" w:hAnsi="Wingdings" w:hint="default"/>
      </w:rPr>
    </w:lvl>
    <w:lvl w:ilvl="1" w:tplc="041F0003" w:tentative="1">
      <w:start w:val="1"/>
      <w:numFmt w:val="bullet"/>
      <w:lvlText w:val="o"/>
      <w:lvlJc w:val="left"/>
      <w:pPr>
        <w:ind w:left="2210" w:hanging="360"/>
      </w:pPr>
      <w:rPr>
        <w:rFonts w:ascii="Courier New" w:hAnsi="Courier New" w:cs="Courier New" w:hint="default"/>
      </w:rPr>
    </w:lvl>
    <w:lvl w:ilvl="2" w:tplc="041F0005" w:tentative="1">
      <w:start w:val="1"/>
      <w:numFmt w:val="bullet"/>
      <w:lvlText w:val=""/>
      <w:lvlJc w:val="left"/>
      <w:pPr>
        <w:ind w:left="2930" w:hanging="360"/>
      </w:pPr>
      <w:rPr>
        <w:rFonts w:ascii="Wingdings" w:hAnsi="Wingdings" w:hint="default"/>
      </w:rPr>
    </w:lvl>
    <w:lvl w:ilvl="3" w:tplc="041F0001" w:tentative="1">
      <w:start w:val="1"/>
      <w:numFmt w:val="bullet"/>
      <w:lvlText w:val=""/>
      <w:lvlJc w:val="left"/>
      <w:pPr>
        <w:ind w:left="3650" w:hanging="360"/>
      </w:pPr>
      <w:rPr>
        <w:rFonts w:ascii="Symbol" w:hAnsi="Symbol" w:hint="default"/>
      </w:rPr>
    </w:lvl>
    <w:lvl w:ilvl="4" w:tplc="041F0003" w:tentative="1">
      <w:start w:val="1"/>
      <w:numFmt w:val="bullet"/>
      <w:lvlText w:val="o"/>
      <w:lvlJc w:val="left"/>
      <w:pPr>
        <w:ind w:left="4370" w:hanging="360"/>
      </w:pPr>
      <w:rPr>
        <w:rFonts w:ascii="Courier New" w:hAnsi="Courier New" w:cs="Courier New" w:hint="default"/>
      </w:rPr>
    </w:lvl>
    <w:lvl w:ilvl="5" w:tplc="041F0005" w:tentative="1">
      <w:start w:val="1"/>
      <w:numFmt w:val="bullet"/>
      <w:lvlText w:val=""/>
      <w:lvlJc w:val="left"/>
      <w:pPr>
        <w:ind w:left="5090" w:hanging="360"/>
      </w:pPr>
      <w:rPr>
        <w:rFonts w:ascii="Wingdings" w:hAnsi="Wingdings" w:hint="default"/>
      </w:rPr>
    </w:lvl>
    <w:lvl w:ilvl="6" w:tplc="041F0001" w:tentative="1">
      <w:start w:val="1"/>
      <w:numFmt w:val="bullet"/>
      <w:lvlText w:val=""/>
      <w:lvlJc w:val="left"/>
      <w:pPr>
        <w:ind w:left="5810" w:hanging="360"/>
      </w:pPr>
      <w:rPr>
        <w:rFonts w:ascii="Symbol" w:hAnsi="Symbol" w:hint="default"/>
      </w:rPr>
    </w:lvl>
    <w:lvl w:ilvl="7" w:tplc="041F0003" w:tentative="1">
      <w:start w:val="1"/>
      <w:numFmt w:val="bullet"/>
      <w:lvlText w:val="o"/>
      <w:lvlJc w:val="left"/>
      <w:pPr>
        <w:ind w:left="6530" w:hanging="360"/>
      </w:pPr>
      <w:rPr>
        <w:rFonts w:ascii="Courier New" w:hAnsi="Courier New" w:cs="Courier New" w:hint="default"/>
      </w:rPr>
    </w:lvl>
    <w:lvl w:ilvl="8" w:tplc="041F0005" w:tentative="1">
      <w:start w:val="1"/>
      <w:numFmt w:val="bullet"/>
      <w:lvlText w:val=""/>
      <w:lvlJc w:val="left"/>
      <w:pPr>
        <w:ind w:left="7250" w:hanging="360"/>
      </w:pPr>
      <w:rPr>
        <w:rFonts w:ascii="Wingdings" w:hAnsi="Wingdings" w:hint="default"/>
      </w:rPr>
    </w:lvl>
  </w:abstractNum>
  <w:abstractNum w:abstractNumId="20">
    <w:nsid w:val="78AB06DD"/>
    <w:multiLevelType w:val="multilevel"/>
    <w:tmpl w:val="1A04770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C3E2804"/>
    <w:multiLevelType w:val="hybridMultilevel"/>
    <w:tmpl w:val="AD40E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CC67A31"/>
    <w:multiLevelType w:val="hybridMultilevel"/>
    <w:tmpl w:val="FE90A5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E927B6F"/>
    <w:multiLevelType w:val="hybridMultilevel"/>
    <w:tmpl w:val="569AEB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4"/>
  </w:num>
  <w:num w:numId="4">
    <w:abstractNumId w:val="17"/>
  </w:num>
  <w:num w:numId="5">
    <w:abstractNumId w:val="11"/>
  </w:num>
  <w:num w:numId="6">
    <w:abstractNumId w:val="3"/>
  </w:num>
  <w:num w:numId="7">
    <w:abstractNumId w:val="1"/>
  </w:num>
  <w:num w:numId="8">
    <w:abstractNumId w:val="13"/>
  </w:num>
  <w:num w:numId="9">
    <w:abstractNumId w:val="2"/>
  </w:num>
  <w:num w:numId="10">
    <w:abstractNumId w:val="10"/>
  </w:num>
  <w:num w:numId="11">
    <w:abstractNumId w:val="5"/>
  </w:num>
  <w:num w:numId="12">
    <w:abstractNumId w:val="22"/>
  </w:num>
  <w:num w:numId="13">
    <w:abstractNumId w:val="15"/>
  </w:num>
  <w:num w:numId="14">
    <w:abstractNumId w:val="20"/>
  </w:num>
  <w:num w:numId="15">
    <w:abstractNumId w:val="18"/>
  </w:num>
  <w:num w:numId="16">
    <w:abstractNumId w:val="6"/>
  </w:num>
  <w:num w:numId="17">
    <w:abstractNumId w:val="21"/>
  </w:num>
  <w:num w:numId="18">
    <w:abstractNumId w:val="16"/>
  </w:num>
  <w:num w:numId="19">
    <w:abstractNumId w:val="23"/>
  </w:num>
  <w:num w:numId="20">
    <w:abstractNumId w:val="9"/>
  </w:num>
  <w:num w:numId="21">
    <w:abstractNumId w:val="4"/>
  </w:num>
  <w:num w:numId="22">
    <w:abstractNumId w:val="12"/>
  </w:num>
  <w:num w:numId="23">
    <w:abstractNumId w:val="7"/>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hdrShapeDefaults>
    <o:shapedefaults v:ext="edit" spidmax="5122"/>
  </w:hdrShapeDefaults>
  <w:footnotePr>
    <w:footnote w:id="-1"/>
    <w:footnote w:id="0"/>
  </w:footnotePr>
  <w:endnotePr>
    <w:endnote w:id="-1"/>
    <w:endnote w:id="0"/>
  </w:endnotePr>
  <w:compat/>
  <w:rsids>
    <w:rsidRoot w:val="00281AB5"/>
    <w:rsid w:val="000010D6"/>
    <w:rsid w:val="00007980"/>
    <w:rsid w:val="0001570A"/>
    <w:rsid w:val="00015CE1"/>
    <w:rsid w:val="00030C56"/>
    <w:rsid w:val="00032DBF"/>
    <w:rsid w:val="000535D6"/>
    <w:rsid w:val="00060C05"/>
    <w:rsid w:val="00061562"/>
    <w:rsid w:val="00063D67"/>
    <w:rsid w:val="000656CD"/>
    <w:rsid w:val="000713E9"/>
    <w:rsid w:val="000A3BE5"/>
    <w:rsid w:val="000A7600"/>
    <w:rsid w:val="000B0B65"/>
    <w:rsid w:val="000B3CCA"/>
    <w:rsid w:val="000B4337"/>
    <w:rsid w:val="000B61EE"/>
    <w:rsid w:val="000C7496"/>
    <w:rsid w:val="000D3D88"/>
    <w:rsid w:val="000D4ECE"/>
    <w:rsid w:val="000E2C9C"/>
    <w:rsid w:val="000E5D7A"/>
    <w:rsid w:val="000F16D5"/>
    <w:rsid w:val="000F453B"/>
    <w:rsid w:val="000F57F4"/>
    <w:rsid w:val="001148A6"/>
    <w:rsid w:val="00122882"/>
    <w:rsid w:val="001256B2"/>
    <w:rsid w:val="00130794"/>
    <w:rsid w:val="00130E44"/>
    <w:rsid w:val="00134A14"/>
    <w:rsid w:val="001364C7"/>
    <w:rsid w:val="00137C10"/>
    <w:rsid w:val="00141282"/>
    <w:rsid w:val="00142735"/>
    <w:rsid w:val="001527AC"/>
    <w:rsid w:val="00163E3A"/>
    <w:rsid w:val="00164FA8"/>
    <w:rsid w:val="00174039"/>
    <w:rsid w:val="001779D1"/>
    <w:rsid w:val="001809D5"/>
    <w:rsid w:val="00185DA3"/>
    <w:rsid w:val="001911BA"/>
    <w:rsid w:val="00194D32"/>
    <w:rsid w:val="001B01EE"/>
    <w:rsid w:val="001B2BEC"/>
    <w:rsid w:val="001B32E3"/>
    <w:rsid w:val="001B68A5"/>
    <w:rsid w:val="001C50B5"/>
    <w:rsid w:val="001D30C3"/>
    <w:rsid w:val="001E7FF6"/>
    <w:rsid w:val="001F197A"/>
    <w:rsid w:val="001F1A58"/>
    <w:rsid w:val="001F34C8"/>
    <w:rsid w:val="001F7A1B"/>
    <w:rsid w:val="002053AA"/>
    <w:rsid w:val="00206724"/>
    <w:rsid w:val="00212D85"/>
    <w:rsid w:val="0021531E"/>
    <w:rsid w:val="00215461"/>
    <w:rsid w:val="00216073"/>
    <w:rsid w:val="00226C50"/>
    <w:rsid w:val="00232731"/>
    <w:rsid w:val="00234216"/>
    <w:rsid w:val="00240877"/>
    <w:rsid w:val="00241F34"/>
    <w:rsid w:val="0025185F"/>
    <w:rsid w:val="00262A79"/>
    <w:rsid w:val="00264653"/>
    <w:rsid w:val="00264A9F"/>
    <w:rsid w:val="0027149A"/>
    <w:rsid w:val="00271AE9"/>
    <w:rsid w:val="00281AB5"/>
    <w:rsid w:val="00286750"/>
    <w:rsid w:val="00290681"/>
    <w:rsid w:val="002A427A"/>
    <w:rsid w:val="002A4CE3"/>
    <w:rsid w:val="002A7299"/>
    <w:rsid w:val="002B1EC5"/>
    <w:rsid w:val="002B3B5A"/>
    <w:rsid w:val="002C0E25"/>
    <w:rsid w:val="002C0FA0"/>
    <w:rsid w:val="002D19A6"/>
    <w:rsid w:val="002D336E"/>
    <w:rsid w:val="002E1209"/>
    <w:rsid w:val="002E66F3"/>
    <w:rsid w:val="002E7280"/>
    <w:rsid w:val="002E7DCE"/>
    <w:rsid w:val="002F3DD7"/>
    <w:rsid w:val="0030278B"/>
    <w:rsid w:val="00304EF0"/>
    <w:rsid w:val="00311B4B"/>
    <w:rsid w:val="00321B41"/>
    <w:rsid w:val="0032437F"/>
    <w:rsid w:val="0032576C"/>
    <w:rsid w:val="003301E0"/>
    <w:rsid w:val="00330A71"/>
    <w:rsid w:val="00331592"/>
    <w:rsid w:val="0034160D"/>
    <w:rsid w:val="00341B72"/>
    <w:rsid w:val="003422FE"/>
    <w:rsid w:val="003507CE"/>
    <w:rsid w:val="00355F94"/>
    <w:rsid w:val="00361F71"/>
    <w:rsid w:val="00363B35"/>
    <w:rsid w:val="00363E45"/>
    <w:rsid w:val="00372A26"/>
    <w:rsid w:val="00380842"/>
    <w:rsid w:val="00390398"/>
    <w:rsid w:val="00390DEC"/>
    <w:rsid w:val="00392D16"/>
    <w:rsid w:val="00393C66"/>
    <w:rsid w:val="0039714E"/>
    <w:rsid w:val="003A5309"/>
    <w:rsid w:val="003A632D"/>
    <w:rsid w:val="003C117D"/>
    <w:rsid w:val="003C4052"/>
    <w:rsid w:val="003D496A"/>
    <w:rsid w:val="003E5608"/>
    <w:rsid w:val="003E7261"/>
    <w:rsid w:val="003E7884"/>
    <w:rsid w:val="003F11F7"/>
    <w:rsid w:val="003F29FA"/>
    <w:rsid w:val="003F4E42"/>
    <w:rsid w:val="003F5549"/>
    <w:rsid w:val="00401483"/>
    <w:rsid w:val="00404021"/>
    <w:rsid w:val="00405653"/>
    <w:rsid w:val="00406165"/>
    <w:rsid w:val="00411F6D"/>
    <w:rsid w:val="00417F32"/>
    <w:rsid w:val="00425178"/>
    <w:rsid w:val="00442429"/>
    <w:rsid w:val="004444A0"/>
    <w:rsid w:val="00444C0A"/>
    <w:rsid w:val="00451A8D"/>
    <w:rsid w:val="00451F1C"/>
    <w:rsid w:val="00457F45"/>
    <w:rsid w:val="0046602E"/>
    <w:rsid w:val="004729C6"/>
    <w:rsid w:val="00481C1E"/>
    <w:rsid w:val="00490950"/>
    <w:rsid w:val="00494C17"/>
    <w:rsid w:val="00495819"/>
    <w:rsid w:val="004965BC"/>
    <w:rsid w:val="004973E2"/>
    <w:rsid w:val="004A112F"/>
    <w:rsid w:val="004A26CF"/>
    <w:rsid w:val="004A444E"/>
    <w:rsid w:val="004A5224"/>
    <w:rsid w:val="004B0CA2"/>
    <w:rsid w:val="004C5020"/>
    <w:rsid w:val="004D1D95"/>
    <w:rsid w:val="004D251C"/>
    <w:rsid w:val="004D28AD"/>
    <w:rsid w:val="004E1524"/>
    <w:rsid w:val="004E18CA"/>
    <w:rsid w:val="004F461E"/>
    <w:rsid w:val="004F5737"/>
    <w:rsid w:val="0051050F"/>
    <w:rsid w:val="00514A84"/>
    <w:rsid w:val="00521FD7"/>
    <w:rsid w:val="005258F5"/>
    <w:rsid w:val="005478F1"/>
    <w:rsid w:val="0055768B"/>
    <w:rsid w:val="005827F0"/>
    <w:rsid w:val="005827FC"/>
    <w:rsid w:val="005940C1"/>
    <w:rsid w:val="00595ED5"/>
    <w:rsid w:val="005A371F"/>
    <w:rsid w:val="005A3737"/>
    <w:rsid w:val="005C0345"/>
    <w:rsid w:val="005C0487"/>
    <w:rsid w:val="005C532C"/>
    <w:rsid w:val="005C6143"/>
    <w:rsid w:val="005C6AA3"/>
    <w:rsid w:val="005C72CF"/>
    <w:rsid w:val="005D313F"/>
    <w:rsid w:val="005D74E3"/>
    <w:rsid w:val="005F0AE9"/>
    <w:rsid w:val="005F1BF6"/>
    <w:rsid w:val="005F22D2"/>
    <w:rsid w:val="005F47C8"/>
    <w:rsid w:val="006175B5"/>
    <w:rsid w:val="00636478"/>
    <w:rsid w:val="006412FD"/>
    <w:rsid w:val="00642473"/>
    <w:rsid w:val="00645284"/>
    <w:rsid w:val="00651593"/>
    <w:rsid w:val="00654E9E"/>
    <w:rsid w:val="00657550"/>
    <w:rsid w:val="00660628"/>
    <w:rsid w:val="0066274D"/>
    <w:rsid w:val="00666FB2"/>
    <w:rsid w:val="00667418"/>
    <w:rsid w:val="00671FE9"/>
    <w:rsid w:val="00673240"/>
    <w:rsid w:val="00675EE5"/>
    <w:rsid w:val="00690B1D"/>
    <w:rsid w:val="00692233"/>
    <w:rsid w:val="00696994"/>
    <w:rsid w:val="006A3A4D"/>
    <w:rsid w:val="006A4F47"/>
    <w:rsid w:val="006B7F49"/>
    <w:rsid w:val="006C5314"/>
    <w:rsid w:val="006D0496"/>
    <w:rsid w:val="006D390E"/>
    <w:rsid w:val="006E1012"/>
    <w:rsid w:val="006E16C4"/>
    <w:rsid w:val="006F7ACA"/>
    <w:rsid w:val="007019F1"/>
    <w:rsid w:val="00703609"/>
    <w:rsid w:val="00707D00"/>
    <w:rsid w:val="00710C58"/>
    <w:rsid w:val="00715BF7"/>
    <w:rsid w:val="00724C4A"/>
    <w:rsid w:val="00736C25"/>
    <w:rsid w:val="00737AB4"/>
    <w:rsid w:val="00742CE9"/>
    <w:rsid w:val="007440C4"/>
    <w:rsid w:val="007468F0"/>
    <w:rsid w:val="00752DE0"/>
    <w:rsid w:val="007549CF"/>
    <w:rsid w:val="0076180D"/>
    <w:rsid w:val="00765E08"/>
    <w:rsid w:val="00776ED6"/>
    <w:rsid w:val="007805E0"/>
    <w:rsid w:val="00780CC8"/>
    <w:rsid w:val="00782D58"/>
    <w:rsid w:val="007843A2"/>
    <w:rsid w:val="00787859"/>
    <w:rsid w:val="00787A05"/>
    <w:rsid w:val="007A471D"/>
    <w:rsid w:val="007B039D"/>
    <w:rsid w:val="007B58A6"/>
    <w:rsid w:val="007C3AC5"/>
    <w:rsid w:val="007C621B"/>
    <w:rsid w:val="007C7780"/>
    <w:rsid w:val="007D2893"/>
    <w:rsid w:val="007D48E1"/>
    <w:rsid w:val="007D4BAA"/>
    <w:rsid w:val="007E255F"/>
    <w:rsid w:val="007F599C"/>
    <w:rsid w:val="007F5E94"/>
    <w:rsid w:val="007F624A"/>
    <w:rsid w:val="00803106"/>
    <w:rsid w:val="00811688"/>
    <w:rsid w:val="00813FFD"/>
    <w:rsid w:val="00830EE0"/>
    <w:rsid w:val="008310A2"/>
    <w:rsid w:val="0083287D"/>
    <w:rsid w:val="00850C49"/>
    <w:rsid w:val="00871FFA"/>
    <w:rsid w:val="00872DCC"/>
    <w:rsid w:val="00875927"/>
    <w:rsid w:val="0089009E"/>
    <w:rsid w:val="00893616"/>
    <w:rsid w:val="0089423E"/>
    <w:rsid w:val="0089439A"/>
    <w:rsid w:val="0089740C"/>
    <w:rsid w:val="008A498F"/>
    <w:rsid w:val="008A71C8"/>
    <w:rsid w:val="008B2DBC"/>
    <w:rsid w:val="008B5DAD"/>
    <w:rsid w:val="008B7A9E"/>
    <w:rsid w:val="008C3CAC"/>
    <w:rsid w:val="008C7287"/>
    <w:rsid w:val="008D194B"/>
    <w:rsid w:val="008D634A"/>
    <w:rsid w:val="008E226C"/>
    <w:rsid w:val="008E438C"/>
    <w:rsid w:val="008E4F7B"/>
    <w:rsid w:val="00901103"/>
    <w:rsid w:val="009056FB"/>
    <w:rsid w:val="00907C18"/>
    <w:rsid w:val="009166A7"/>
    <w:rsid w:val="0092055C"/>
    <w:rsid w:val="00927115"/>
    <w:rsid w:val="00945441"/>
    <w:rsid w:val="00950BE7"/>
    <w:rsid w:val="00951A05"/>
    <w:rsid w:val="00952FA5"/>
    <w:rsid w:val="00957FA1"/>
    <w:rsid w:val="00980586"/>
    <w:rsid w:val="00994053"/>
    <w:rsid w:val="00994584"/>
    <w:rsid w:val="009978BE"/>
    <w:rsid w:val="009A37F6"/>
    <w:rsid w:val="009A741B"/>
    <w:rsid w:val="009B2E76"/>
    <w:rsid w:val="009B4EE4"/>
    <w:rsid w:val="009C0831"/>
    <w:rsid w:val="009C08B5"/>
    <w:rsid w:val="009C2806"/>
    <w:rsid w:val="009C5A11"/>
    <w:rsid w:val="009D0206"/>
    <w:rsid w:val="009E1486"/>
    <w:rsid w:val="009E2131"/>
    <w:rsid w:val="009E46C6"/>
    <w:rsid w:val="009F2936"/>
    <w:rsid w:val="00A001BB"/>
    <w:rsid w:val="00A00268"/>
    <w:rsid w:val="00A01AC2"/>
    <w:rsid w:val="00A03660"/>
    <w:rsid w:val="00A03835"/>
    <w:rsid w:val="00A07F95"/>
    <w:rsid w:val="00A11383"/>
    <w:rsid w:val="00A1165D"/>
    <w:rsid w:val="00A1368D"/>
    <w:rsid w:val="00A3331B"/>
    <w:rsid w:val="00A367E8"/>
    <w:rsid w:val="00A41B4C"/>
    <w:rsid w:val="00A42E8A"/>
    <w:rsid w:val="00A45E27"/>
    <w:rsid w:val="00A47036"/>
    <w:rsid w:val="00A64A2E"/>
    <w:rsid w:val="00A70273"/>
    <w:rsid w:val="00A732DC"/>
    <w:rsid w:val="00A77DD0"/>
    <w:rsid w:val="00A854DC"/>
    <w:rsid w:val="00AA5640"/>
    <w:rsid w:val="00AA5A23"/>
    <w:rsid w:val="00AB2545"/>
    <w:rsid w:val="00AB35D4"/>
    <w:rsid w:val="00AB7CEF"/>
    <w:rsid w:val="00AC2589"/>
    <w:rsid w:val="00AC64BC"/>
    <w:rsid w:val="00AD19E7"/>
    <w:rsid w:val="00AD254B"/>
    <w:rsid w:val="00AD2DDA"/>
    <w:rsid w:val="00AD3FB6"/>
    <w:rsid w:val="00AD6875"/>
    <w:rsid w:val="00AF2347"/>
    <w:rsid w:val="00AF44A0"/>
    <w:rsid w:val="00AF677D"/>
    <w:rsid w:val="00B0368C"/>
    <w:rsid w:val="00B108D5"/>
    <w:rsid w:val="00B22095"/>
    <w:rsid w:val="00B22E5E"/>
    <w:rsid w:val="00B319BB"/>
    <w:rsid w:val="00B32347"/>
    <w:rsid w:val="00B47E1B"/>
    <w:rsid w:val="00B56240"/>
    <w:rsid w:val="00B616B5"/>
    <w:rsid w:val="00B6471E"/>
    <w:rsid w:val="00B66098"/>
    <w:rsid w:val="00B766AC"/>
    <w:rsid w:val="00B85BCE"/>
    <w:rsid w:val="00B8779B"/>
    <w:rsid w:val="00B95413"/>
    <w:rsid w:val="00BA1E07"/>
    <w:rsid w:val="00BA530A"/>
    <w:rsid w:val="00BA718E"/>
    <w:rsid w:val="00BA7CFF"/>
    <w:rsid w:val="00BC7AF3"/>
    <w:rsid w:val="00BD1112"/>
    <w:rsid w:val="00BD2A1E"/>
    <w:rsid w:val="00BD4966"/>
    <w:rsid w:val="00BD58FF"/>
    <w:rsid w:val="00BE5819"/>
    <w:rsid w:val="00BE6287"/>
    <w:rsid w:val="00BE74BD"/>
    <w:rsid w:val="00BE7DB4"/>
    <w:rsid w:val="00C01747"/>
    <w:rsid w:val="00C01AF2"/>
    <w:rsid w:val="00C06CBA"/>
    <w:rsid w:val="00C110C4"/>
    <w:rsid w:val="00C2276F"/>
    <w:rsid w:val="00C258C7"/>
    <w:rsid w:val="00C25AEF"/>
    <w:rsid w:val="00C3392B"/>
    <w:rsid w:val="00C35D90"/>
    <w:rsid w:val="00C36D1B"/>
    <w:rsid w:val="00C51F42"/>
    <w:rsid w:val="00C52C6F"/>
    <w:rsid w:val="00C5342A"/>
    <w:rsid w:val="00C76F33"/>
    <w:rsid w:val="00C81F3E"/>
    <w:rsid w:val="00C92E91"/>
    <w:rsid w:val="00C94702"/>
    <w:rsid w:val="00C94F43"/>
    <w:rsid w:val="00CA0C60"/>
    <w:rsid w:val="00CA20B1"/>
    <w:rsid w:val="00CA350C"/>
    <w:rsid w:val="00CA35E5"/>
    <w:rsid w:val="00CA6570"/>
    <w:rsid w:val="00CB2194"/>
    <w:rsid w:val="00CC3CFC"/>
    <w:rsid w:val="00CC4159"/>
    <w:rsid w:val="00CC5D6F"/>
    <w:rsid w:val="00CC6EA7"/>
    <w:rsid w:val="00CD7853"/>
    <w:rsid w:val="00CE5098"/>
    <w:rsid w:val="00CF473A"/>
    <w:rsid w:val="00D02E83"/>
    <w:rsid w:val="00D0522E"/>
    <w:rsid w:val="00D05677"/>
    <w:rsid w:val="00D0796A"/>
    <w:rsid w:val="00D1122F"/>
    <w:rsid w:val="00D115CD"/>
    <w:rsid w:val="00D15293"/>
    <w:rsid w:val="00D16367"/>
    <w:rsid w:val="00D2125C"/>
    <w:rsid w:val="00D23A37"/>
    <w:rsid w:val="00D241ED"/>
    <w:rsid w:val="00D2471C"/>
    <w:rsid w:val="00D3083F"/>
    <w:rsid w:val="00D32493"/>
    <w:rsid w:val="00D33C8C"/>
    <w:rsid w:val="00D36AF3"/>
    <w:rsid w:val="00D5488E"/>
    <w:rsid w:val="00D5736A"/>
    <w:rsid w:val="00D57F65"/>
    <w:rsid w:val="00D63547"/>
    <w:rsid w:val="00D65272"/>
    <w:rsid w:val="00D663A7"/>
    <w:rsid w:val="00D66EFA"/>
    <w:rsid w:val="00D800EA"/>
    <w:rsid w:val="00D81436"/>
    <w:rsid w:val="00D827AC"/>
    <w:rsid w:val="00D831FD"/>
    <w:rsid w:val="00D86616"/>
    <w:rsid w:val="00D9186E"/>
    <w:rsid w:val="00D91FCF"/>
    <w:rsid w:val="00DA44B0"/>
    <w:rsid w:val="00DB5E04"/>
    <w:rsid w:val="00DB7396"/>
    <w:rsid w:val="00DB7A5F"/>
    <w:rsid w:val="00DC5039"/>
    <w:rsid w:val="00DD66F9"/>
    <w:rsid w:val="00DD695C"/>
    <w:rsid w:val="00DD7E4C"/>
    <w:rsid w:val="00DE59E1"/>
    <w:rsid w:val="00DF10CD"/>
    <w:rsid w:val="00DF38DD"/>
    <w:rsid w:val="00E03088"/>
    <w:rsid w:val="00E1437C"/>
    <w:rsid w:val="00E1763E"/>
    <w:rsid w:val="00E415DB"/>
    <w:rsid w:val="00E4177F"/>
    <w:rsid w:val="00E467AA"/>
    <w:rsid w:val="00E56207"/>
    <w:rsid w:val="00E61376"/>
    <w:rsid w:val="00E65D88"/>
    <w:rsid w:val="00E6729C"/>
    <w:rsid w:val="00E7362F"/>
    <w:rsid w:val="00E763B6"/>
    <w:rsid w:val="00E77AEB"/>
    <w:rsid w:val="00E80FA7"/>
    <w:rsid w:val="00E816B0"/>
    <w:rsid w:val="00E81F9E"/>
    <w:rsid w:val="00E82D0F"/>
    <w:rsid w:val="00E84823"/>
    <w:rsid w:val="00E87646"/>
    <w:rsid w:val="00E91EB3"/>
    <w:rsid w:val="00E92C4E"/>
    <w:rsid w:val="00E92E63"/>
    <w:rsid w:val="00E9336E"/>
    <w:rsid w:val="00E95F93"/>
    <w:rsid w:val="00EB4219"/>
    <w:rsid w:val="00EB4D0D"/>
    <w:rsid w:val="00EB5F73"/>
    <w:rsid w:val="00EC2851"/>
    <w:rsid w:val="00EC2CD1"/>
    <w:rsid w:val="00EC3A88"/>
    <w:rsid w:val="00EC7C7B"/>
    <w:rsid w:val="00ED2C9B"/>
    <w:rsid w:val="00ED2F4A"/>
    <w:rsid w:val="00ED44CB"/>
    <w:rsid w:val="00ED515E"/>
    <w:rsid w:val="00ED6CC8"/>
    <w:rsid w:val="00EE2854"/>
    <w:rsid w:val="00EF006F"/>
    <w:rsid w:val="00EF2F53"/>
    <w:rsid w:val="00EF402F"/>
    <w:rsid w:val="00EF633B"/>
    <w:rsid w:val="00F035D5"/>
    <w:rsid w:val="00F04B4D"/>
    <w:rsid w:val="00F052B8"/>
    <w:rsid w:val="00F05846"/>
    <w:rsid w:val="00F07140"/>
    <w:rsid w:val="00F1103E"/>
    <w:rsid w:val="00F11BFF"/>
    <w:rsid w:val="00F12E3E"/>
    <w:rsid w:val="00F1571E"/>
    <w:rsid w:val="00F1640F"/>
    <w:rsid w:val="00F1713E"/>
    <w:rsid w:val="00F21DCF"/>
    <w:rsid w:val="00F25209"/>
    <w:rsid w:val="00F327D4"/>
    <w:rsid w:val="00F33FF2"/>
    <w:rsid w:val="00F370EF"/>
    <w:rsid w:val="00F371C3"/>
    <w:rsid w:val="00F50826"/>
    <w:rsid w:val="00F522CB"/>
    <w:rsid w:val="00F52F3C"/>
    <w:rsid w:val="00F55C97"/>
    <w:rsid w:val="00F6149E"/>
    <w:rsid w:val="00F717D3"/>
    <w:rsid w:val="00F72D8F"/>
    <w:rsid w:val="00F730D3"/>
    <w:rsid w:val="00F80761"/>
    <w:rsid w:val="00F84DB9"/>
    <w:rsid w:val="00F8647E"/>
    <w:rsid w:val="00F86B18"/>
    <w:rsid w:val="00F94745"/>
    <w:rsid w:val="00FA23E2"/>
    <w:rsid w:val="00FA3763"/>
    <w:rsid w:val="00FA5A79"/>
    <w:rsid w:val="00FA6921"/>
    <w:rsid w:val="00FB5867"/>
    <w:rsid w:val="00FB5C29"/>
    <w:rsid w:val="00FC0493"/>
    <w:rsid w:val="00FC1E7D"/>
    <w:rsid w:val="00FD529E"/>
    <w:rsid w:val="00FE3435"/>
    <w:rsid w:val="00FF1E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7C8"/>
    <w:rPr>
      <w:rFonts w:ascii="Arial" w:hAnsi="Arial" w:cs="Arial"/>
      <w:bCs/>
      <w:sz w:val="24"/>
      <w:szCs w:val="15"/>
    </w:rPr>
  </w:style>
  <w:style w:type="paragraph" w:styleId="Balk1">
    <w:name w:val="heading 1"/>
    <w:basedOn w:val="Normal"/>
    <w:next w:val="Normal"/>
    <w:qFormat/>
    <w:rsid w:val="005F47C8"/>
    <w:pPr>
      <w:keepNext/>
      <w:ind w:left="290"/>
      <w:outlineLvl w:val="0"/>
    </w:pPr>
    <w:rPr>
      <w:b/>
      <w:bCs w:val="0"/>
      <w:sz w:val="28"/>
    </w:rPr>
  </w:style>
  <w:style w:type="paragraph" w:styleId="Balk2">
    <w:name w:val="heading 2"/>
    <w:basedOn w:val="Normal"/>
    <w:next w:val="Normal"/>
    <w:link w:val="Balk2Char"/>
    <w:qFormat/>
    <w:rsid w:val="005F47C8"/>
    <w:pPr>
      <w:keepNext/>
      <w:jc w:val="center"/>
      <w:outlineLvl w:val="1"/>
    </w:pPr>
    <w:rPr>
      <w:rFonts w:ascii="Times New Roman" w:hAnsi="Times New Roman" w:cs="Times New Roman"/>
      <w:b/>
      <w:bCs w:val="0"/>
      <w:sz w:val="28"/>
    </w:rPr>
  </w:style>
  <w:style w:type="paragraph" w:styleId="Balk3">
    <w:name w:val="heading 3"/>
    <w:basedOn w:val="Normal"/>
    <w:next w:val="Normal"/>
    <w:qFormat/>
    <w:rsid w:val="005F47C8"/>
    <w:pPr>
      <w:keepNext/>
      <w:jc w:val="center"/>
      <w:outlineLvl w:val="2"/>
    </w:pPr>
    <w:rPr>
      <w:rFonts w:ascii="Times New Roman" w:hAnsi="Times New Roman" w:cs="Times New Roman"/>
      <w:sz w:val="28"/>
    </w:rPr>
  </w:style>
  <w:style w:type="paragraph" w:styleId="Balk4">
    <w:name w:val="heading 4"/>
    <w:basedOn w:val="Normal"/>
    <w:next w:val="Normal"/>
    <w:qFormat/>
    <w:rsid w:val="005F47C8"/>
    <w:pPr>
      <w:keepNext/>
      <w:jc w:val="both"/>
      <w:outlineLvl w:val="3"/>
    </w:pPr>
    <w:rPr>
      <w:rFonts w:ascii="Times New Roman" w:hAnsi="Times New Roman" w:cs="Times New Roman"/>
      <w:b/>
      <w:bCs w:val="0"/>
      <w:szCs w:val="20"/>
    </w:rPr>
  </w:style>
  <w:style w:type="paragraph" w:styleId="Balk5">
    <w:name w:val="heading 5"/>
    <w:basedOn w:val="Normal"/>
    <w:next w:val="Normal"/>
    <w:qFormat/>
    <w:rsid w:val="005F47C8"/>
    <w:pPr>
      <w:keepNext/>
      <w:spacing w:line="360" w:lineRule="auto"/>
      <w:outlineLvl w:val="4"/>
    </w:pPr>
    <w:rPr>
      <w:rFonts w:ascii="Times New Roman" w:hAnsi="Times New Roman" w:cs="Times New Roman"/>
      <w:b/>
      <w:bCs w:val="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rsid w:val="005F47C8"/>
    <w:pPr>
      <w:tabs>
        <w:tab w:val="center" w:pos="4536"/>
        <w:tab w:val="right" w:pos="9072"/>
      </w:tabs>
    </w:pPr>
  </w:style>
  <w:style w:type="paragraph" w:customStyle="1" w:styleId="Altbilgi1">
    <w:name w:val="Altbilgi1"/>
    <w:basedOn w:val="Normal"/>
    <w:rsid w:val="005F47C8"/>
    <w:pPr>
      <w:tabs>
        <w:tab w:val="center" w:pos="4536"/>
        <w:tab w:val="right" w:pos="9072"/>
      </w:tabs>
    </w:pPr>
  </w:style>
  <w:style w:type="character" w:styleId="SayfaNumaras">
    <w:name w:val="page number"/>
    <w:basedOn w:val="VarsaylanParagrafYazTipi"/>
    <w:rsid w:val="005F47C8"/>
  </w:style>
  <w:style w:type="paragraph" w:styleId="NormalWeb">
    <w:name w:val="Normal (Web)"/>
    <w:aliases w:val="Normal (Web) Char Char,Normal (Web) Char Char Char Char,Normal (Web) Char Char Char, Char Char Char Char Char Char, Char,Char Char Char Char Char Char,Char"/>
    <w:basedOn w:val="Normal"/>
    <w:link w:val="NormalWebChar"/>
    <w:uiPriority w:val="99"/>
    <w:rsid w:val="005F47C8"/>
    <w:pPr>
      <w:spacing w:before="100" w:after="100"/>
    </w:pPr>
    <w:rPr>
      <w:rFonts w:ascii="Times New Roman" w:hAnsi="Times New Roman" w:cs="Times New Roman"/>
      <w:bCs w:val="0"/>
      <w:szCs w:val="20"/>
    </w:rPr>
  </w:style>
  <w:style w:type="paragraph" w:styleId="GvdeMetniGirintisi">
    <w:name w:val="Body Text Indent"/>
    <w:basedOn w:val="Normal"/>
    <w:rsid w:val="005F47C8"/>
    <w:pPr>
      <w:ind w:firstLine="708"/>
      <w:jc w:val="both"/>
    </w:pPr>
    <w:rPr>
      <w:rFonts w:ascii="Times New Roman" w:hAnsi="Times New Roman" w:cs="Times New Roman"/>
      <w:bCs w:val="0"/>
      <w:szCs w:val="20"/>
    </w:rPr>
  </w:style>
  <w:style w:type="paragraph" w:styleId="GvdeMetni3">
    <w:name w:val="Body Text 3"/>
    <w:basedOn w:val="Normal"/>
    <w:rsid w:val="005F47C8"/>
    <w:pPr>
      <w:jc w:val="both"/>
    </w:pPr>
    <w:rPr>
      <w:bCs w:val="0"/>
      <w:szCs w:val="24"/>
      <w:lang w:eastAsia="en-US"/>
    </w:rPr>
  </w:style>
  <w:style w:type="paragraph" w:styleId="GvdeMetniGirintisi3">
    <w:name w:val="Body Text Indent 3"/>
    <w:basedOn w:val="Normal"/>
    <w:rsid w:val="005F47C8"/>
    <w:pPr>
      <w:ind w:firstLine="720"/>
      <w:jc w:val="both"/>
    </w:pPr>
    <w:rPr>
      <w:b/>
      <w:sz w:val="20"/>
      <w:szCs w:val="20"/>
    </w:rPr>
  </w:style>
  <w:style w:type="paragraph" w:customStyle="1" w:styleId="xl24">
    <w:name w:val="xl24"/>
    <w:basedOn w:val="Normal"/>
    <w:rsid w:val="005F47C8"/>
    <w:pPr>
      <w:spacing w:before="100" w:beforeAutospacing="1" w:after="100" w:afterAutospacing="1"/>
    </w:pPr>
    <w:rPr>
      <w:rFonts w:ascii="Arial Unicode MS" w:eastAsia="Arial Unicode MS" w:hAnsi="Arial Unicode MS" w:cs="Arial Unicode MS"/>
      <w:bCs w:val="0"/>
      <w:szCs w:val="24"/>
    </w:rPr>
  </w:style>
  <w:style w:type="character" w:styleId="Kpr">
    <w:name w:val="Hyperlink"/>
    <w:rsid w:val="005F47C8"/>
    <w:rPr>
      <w:color w:val="0000FF"/>
      <w:u w:val="single"/>
    </w:rPr>
  </w:style>
  <w:style w:type="character" w:styleId="zlenenKpr">
    <w:name w:val="FollowedHyperlink"/>
    <w:rsid w:val="005F47C8"/>
    <w:rPr>
      <w:color w:val="800080"/>
      <w:u w:val="single"/>
    </w:rPr>
  </w:style>
  <w:style w:type="table" w:styleId="TabloKlavuzu">
    <w:name w:val="Table Grid"/>
    <w:basedOn w:val="NormalTablo"/>
    <w:uiPriority w:val="39"/>
    <w:rsid w:val="00EF2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134A14"/>
    <w:rPr>
      <w:rFonts w:ascii="Tahoma" w:hAnsi="Tahoma" w:cs="Tahoma"/>
      <w:sz w:val="16"/>
      <w:szCs w:val="16"/>
    </w:rPr>
  </w:style>
  <w:style w:type="character" w:customStyle="1" w:styleId="stbilgiChar">
    <w:name w:val="Üstbilgi Char"/>
    <w:link w:val="stbilgi1"/>
    <w:uiPriority w:val="99"/>
    <w:rsid w:val="00FD529E"/>
    <w:rPr>
      <w:rFonts w:ascii="Arial" w:hAnsi="Arial" w:cs="Arial"/>
      <w:bCs/>
      <w:sz w:val="24"/>
      <w:szCs w:val="15"/>
    </w:rPr>
  </w:style>
  <w:style w:type="character" w:customStyle="1" w:styleId="Balk2Char">
    <w:name w:val="Başlık 2 Char"/>
    <w:link w:val="Balk2"/>
    <w:rsid w:val="00BE6287"/>
    <w:rPr>
      <w:b/>
      <w:sz w:val="28"/>
      <w:szCs w:val="15"/>
    </w:rPr>
  </w:style>
  <w:style w:type="character" w:customStyle="1" w:styleId="p-menuitem-text">
    <w:name w:val="p-menuitem-text"/>
    <w:rsid w:val="00994053"/>
  </w:style>
  <w:style w:type="paragraph" w:styleId="ListeParagraf">
    <w:name w:val="List Paragraph"/>
    <w:basedOn w:val="Normal"/>
    <w:uiPriority w:val="34"/>
    <w:qFormat/>
    <w:rsid w:val="009E2131"/>
    <w:pPr>
      <w:ind w:left="720"/>
      <w:contextualSpacing/>
    </w:pPr>
  </w:style>
  <w:style w:type="paragraph" w:styleId="stbilgi">
    <w:name w:val="header"/>
    <w:basedOn w:val="Normal"/>
    <w:link w:val="stbilgiChar1"/>
    <w:uiPriority w:val="99"/>
    <w:rsid w:val="00E467AA"/>
    <w:pPr>
      <w:tabs>
        <w:tab w:val="center" w:pos="4536"/>
        <w:tab w:val="right" w:pos="9072"/>
      </w:tabs>
    </w:pPr>
  </w:style>
  <w:style w:type="character" w:customStyle="1" w:styleId="stbilgiChar1">
    <w:name w:val="Üstbilgi Char1"/>
    <w:basedOn w:val="VarsaylanParagrafYazTipi"/>
    <w:link w:val="stbilgi"/>
    <w:uiPriority w:val="99"/>
    <w:rsid w:val="00E467AA"/>
    <w:rPr>
      <w:rFonts w:ascii="Arial" w:hAnsi="Arial" w:cs="Arial"/>
      <w:bCs/>
      <w:sz w:val="24"/>
      <w:szCs w:val="15"/>
    </w:rPr>
  </w:style>
  <w:style w:type="paragraph" w:styleId="Altbilgi">
    <w:name w:val="footer"/>
    <w:basedOn w:val="Normal"/>
    <w:link w:val="AltbilgiChar"/>
    <w:rsid w:val="00E467AA"/>
    <w:pPr>
      <w:tabs>
        <w:tab w:val="center" w:pos="4536"/>
        <w:tab w:val="right" w:pos="9072"/>
      </w:tabs>
    </w:pPr>
  </w:style>
  <w:style w:type="character" w:customStyle="1" w:styleId="AltbilgiChar">
    <w:name w:val="Altbilgi Char"/>
    <w:basedOn w:val="VarsaylanParagrafYazTipi"/>
    <w:link w:val="Altbilgi"/>
    <w:rsid w:val="00E467AA"/>
    <w:rPr>
      <w:rFonts w:ascii="Arial" w:hAnsi="Arial" w:cs="Arial"/>
      <w:bCs/>
      <w:sz w:val="24"/>
      <w:szCs w:val="15"/>
    </w:rPr>
  </w:style>
  <w:style w:type="paragraph" w:styleId="GvdeMetni">
    <w:name w:val="Body Text"/>
    <w:basedOn w:val="Normal"/>
    <w:link w:val="GvdeMetniChar"/>
    <w:rsid w:val="00E467AA"/>
    <w:pPr>
      <w:spacing w:after="120"/>
    </w:pPr>
  </w:style>
  <w:style w:type="character" w:customStyle="1" w:styleId="GvdeMetniChar">
    <w:name w:val="Gövde Metni Char"/>
    <w:basedOn w:val="VarsaylanParagrafYazTipi"/>
    <w:link w:val="GvdeMetni"/>
    <w:rsid w:val="00E467AA"/>
    <w:rPr>
      <w:rFonts w:ascii="Arial" w:hAnsi="Arial" w:cs="Arial"/>
      <w:bCs/>
      <w:sz w:val="24"/>
      <w:szCs w:val="15"/>
    </w:rPr>
  </w:style>
  <w:style w:type="character" w:customStyle="1" w:styleId="NormalWebChar">
    <w:name w:val="Normal (Web) Char"/>
    <w:aliases w:val="Normal (Web) Char Char Char1,Normal (Web) Char Char Char Char Char,Normal (Web) Char Char Char Char1, Char Char Char Char Char Char Char, Char Char,Char Char Char Char Char Char Char,Char Char"/>
    <w:basedOn w:val="VarsaylanParagrafYazTipi"/>
    <w:link w:val="NormalWeb"/>
    <w:rsid w:val="005258F5"/>
    <w:rPr>
      <w:sz w:val="24"/>
    </w:rPr>
  </w:style>
  <w:style w:type="paragraph" w:customStyle="1" w:styleId="p1">
    <w:name w:val="p1"/>
    <w:basedOn w:val="Normal"/>
    <w:link w:val="p1Char"/>
    <w:qFormat/>
    <w:rsid w:val="00E6729C"/>
    <w:pPr>
      <w:tabs>
        <w:tab w:val="center" w:pos="4536"/>
      </w:tabs>
      <w:spacing w:after="200" w:line="276" w:lineRule="auto"/>
      <w:ind w:firstLine="567"/>
      <w:jc w:val="both"/>
    </w:pPr>
    <w:rPr>
      <w:rFonts w:ascii="Times New Roman" w:eastAsia="Calibri" w:hAnsi="Times New Roman" w:cs="Times New Roman"/>
      <w:bCs w:val="0"/>
      <w:sz w:val="22"/>
      <w:szCs w:val="22"/>
      <w:lang/>
    </w:rPr>
  </w:style>
  <w:style w:type="character" w:customStyle="1" w:styleId="p1Char">
    <w:name w:val="p1 Char"/>
    <w:link w:val="p1"/>
    <w:rsid w:val="00E6729C"/>
    <w:rPr>
      <w:rFonts w:eastAsia="Calibri"/>
      <w:sz w:val="22"/>
      <w:szCs w:val="22"/>
      <w:lang/>
    </w:rPr>
  </w:style>
  <w:style w:type="paragraph" w:customStyle="1" w:styleId="ekil">
    <w:name w:val="şekil"/>
    <w:basedOn w:val="Normal"/>
    <w:link w:val="ekilChar"/>
    <w:qFormat/>
    <w:rsid w:val="00E6729C"/>
    <w:pPr>
      <w:spacing w:line="360" w:lineRule="auto"/>
    </w:pPr>
    <w:rPr>
      <w:rFonts w:ascii="Times New Roman" w:eastAsia="Calibri" w:hAnsi="Times New Roman" w:cs="Times New Roman"/>
      <w:b/>
      <w:bCs w:val="0"/>
      <w:sz w:val="22"/>
      <w:szCs w:val="22"/>
      <w:lang w:eastAsia="en-US"/>
    </w:rPr>
  </w:style>
  <w:style w:type="character" w:customStyle="1" w:styleId="ekilChar">
    <w:name w:val="şekil Char"/>
    <w:link w:val="ekil"/>
    <w:rsid w:val="00E6729C"/>
    <w:rPr>
      <w:rFonts w:eastAsia="Calibri"/>
      <w:b/>
      <w:sz w:val="22"/>
      <w:szCs w:val="22"/>
      <w:lang w:eastAsia="en-US"/>
    </w:rPr>
  </w:style>
  <w:style w:type="character" w:styleId="Gl">
    <w:name w:val="Strong"/>
    <w:basedOn w:val="VarsaylanParagrafYazTipi"/>
    <w:uiPriority w:val="22"/>
    <w:qFormat/>
    <w:rsid w:val="00952FA5"/>
    <w:rPr>
      <w:b/>
      <w:bCs/>
    </w:rPr>
  </w:style>
</w:styles>
</file>

<file path=word/webSettings.xml><?xml version="1.0" encoding="utf-8"?>
<w:webSettings xmlns:r="http://schemas.openxmlformats.org/officeDocument/2006/relationships" xmlns:w="http://schemas.openxmlformats.org/wordprocessingml/2006/main">
  <w:divs>
    <w:div w:id="100685504">
      <w:bodyDiv w:val="1"/>
      <w:marLeft w:val="0"/>
      <w:marRight w:val="0"/>
      <w:marTop w:val="0"/>
      <w:marBottom w:val="0"/>
      <w:divBdr>
        <w:top w:val="none" w:sz="0" w:space="0" w:color="auto"/>
        <w:left w:val="none" w:sz="0" w:space="0" w:color="auto"/>
        <w:bottom w:val="none" w:sz="0" w:space="0" w:color="auto"/>
        <w:right w:val="none" w:sz="0" w:space="0" w:color="auto"/>
      </w:divBdr>
    </w:div>
    <w:div w:id="241719889">
      <w:bodyDiv w:val="1"/>
      <w:marLeft w:val="0"/>
      <w:marRight w:val="0"/>
      <w:marTop w:val="0"/>
      <w:marBottom w:val="0"/>
      <w:divBdr>
        <w:top w:val="none" w:sz="0" w:space="0" w:color="auto"/>
        <w:left w:val="none" w:sz="0" w:space="0" w:color="auto"/>
        <w:bottom w:val="none" w:sz="0" w:space="0" w:color="auto"/>
        <w:right w:val="none" w:sz="0" w:space="0" w:color="auto"/>
      </w:divBdr>
    </w:div>
    <w:div w:id="272328422">
      <w:bodyDiv w:val="1"/>
      <w:marLeft w:val="0"/>
      <w:marRight w:val="0"/>
      <w:marTop w:val="0"/>
      <w:marBottom w:val="0"/>
      <w:divBdr>
        <w:top w:val="none" w:sz="0" w:space="0" w:color="auto"/>
        <w:left w:val="none" w:sz="0" w:space="0" w:color="auto"/>
        <w:bottom w:val="none" w:sz="0" w:space="0" w:color="auto"/>
        <w:right w:val="none" w:sz="0" w:space="0" w:color="auto"/>
      </w:divBdr>
    </w:div>
    <w:div w:id="464203548">
      <w:bodyDiv w:val="1"/>
      <w:marLeft w:val="0"/>
      <w:marRight w:val="0"/>
      <w:marTop w:val="0"/>
      <w:marBottom w:val="0"/>
      <w:divBdr>
        <w:top w:val="none" w:sz="0" w:space="0" w:color="auto"/>
        <w:left w:val="none" w:sz="0" w:space="0" w:color="auto"/>
        <w:bottom w:val="none" w:sz="0" w:space="0" w:color="auto"/>
        <w:right w:val="none" w:sz="0" w:space="0" w:color="auto"/>
      </w:divBdr>
    </w:div>
    <w:div w:id="490492096">
      <w:bodyDiv w:val="1"/>
      <w:marLeft w:val="0"/>
      <w:marRight w:val="0"/>
      <w:marTop w:val="0"/>
      <w:marBottom w:val="0"/>
      <w:divBdr>
        <w:top w:val="none" w:sz="0" w:space="0" w:color="auto"/>
        <w:left w:val="none" w:sz="0" w:space="0" w:color="auto"/>
        <w:bottom w:val="none" w:sz="0" w:space="0" w:color="auto"/>
        <w:right w:val="none" w:sz="0" w:space="0" w:color="auto"/>
      </w:divBdr>
    </w:div>
    <w:div w:id="558397361">
      <w:bodyDiv w:val="1"/>
      <w:marLeft w:val="0"/>
      <w:marRight w:val="0"/>
      <w:marTop w:val="0"/>
      <w:marBottom w:val="0"/>
      <w:divBdr>
        <w:top w:val="none" w:sz="0" w:space="0" w:color="auto"/>
        <w:left w:val="none" w:sz="0" w:space="0" w:color="auto"/>
        <w:bottom w:val="none" w:sz="0" w:space="0" w:color="auto"/>
        <w:right w:val="none" w:sz="0" w:space="0" w:color="auto"/>
      </w:divBdr>
    </w:div>
    <w:div w:id="680813711">
      <w:bodyDiv w:val="1"/>
      <w:marLeft w:val="0"/>
      <w:marRight w:val="0"/>
      <w:marTop w:val="0"/>
      <w:marBottom w:val="0"/>
      <w:divBdr>
        <w:top w:val="none" w:sz="0" w:space="0" w:color="auto"/>
        <w:left w:val="none" w:sz="0" w:space="0" w:color="auto"/>
        <w:bottom w:val="none" w:sz="0" w:space="0" w:color="auto"/>
        <w:right w:val="none" w:sz="0" w:space="0" w:color="auto"/>
      </w:divBdr>
    </w:div>
    <w:div w:id="915823801">
      <w:bodyDiv w:val="1"/>
      <w:marLeft w:val="0"/>
      <w:marRight w:val="0"/>
      <w:marTop w:val="0"/>
      <w:marBottom w:val="0"/>
      <w:divBdr>
        <w:top w:val="none" w:sz="0" w:space="0" w:color="auto"/>
        <w:left w:val="none" w:sz="0" w:space="0" w:color="auto"/>
        <w:bottom w:val="none" w:sz="0" w:space="0" w:color="auto"/>
        <w:right w:val="none" w:sz="0" w:space="0" w:color="auto"/>
      </w:divBdr>
    </w:div>
    <w:div w:id="953055958">
      <w:bodyDiv w:val="1"/>
      <w:marLeft w:val="0"/>
      <w:marRight w:val="0"/>
      <w:marTop w:val="0"/>
      <w:marBottom w:val="0"/>
      <w:divBdr>
        <w:top w:val="none" w:sz="0" w:space="0" w:color="auto"/>
        <w:left w:val="none" w:sz="0" w:space="0" w:color="auto"/>
        <w:bottom w:val="none" w:sz="0" w:space="0" w:color="auto"/>
        <w:right w:val="none" w:sz="0" w:space="0" w:color="auto"/>
      </w:divBdr>
    </w:div>
    <w:div w:id="979380184">
      <w:bodyDiv w:val="1"/>
      <w:marLeft w:val="0"/>
      <w:marRight w:val="0"/>
      <w:marTop w:val="0"/>
      <w:marBottom w:val="0"/>
      <w:divBdr>
        <w:top w:val="none" w:sz="0" w:space="0" w:color="auto"/>
        <w:left w:val="none" w:sz="0" w:space="0" w:color="auto"/>
        <w:bottom w:val="none" w:sz="0" w:space="0" w:color="auto"/>
        <w:right w:val="none" w:sz="0" w:space="0" w:color="auto"/>
      </w:divBdr>
    </w:div>
    <w:div w:id="1061711704">
      <w:bodyDiv w:val="1"/>
      <w:marLeft w:val="0"/>
      <w:marRight w:val="0"/>
      <w:marTop w:val="0"/>
      <w:marBottom w:val="0"/>
      <w:divBdr>
        <w:top w:val="none" w:sz="0" w:space="0" w:color="auto"/>
        <w:left w:val="none" w:sz="0" w:space="0" w:color="auto"/>
        <w:bottom w:val="none" w:sz="0" w:space="0" w:color="auto"/>
        <w:right w:val="none" w:sz="0" w:space="0" w:color="auto"/>
      </w:divBdr>
    </w:div>
    <w:div w:id="1650818096">
      <w:bodyDiv w:val="1"/>
      <w:marLeft w:val="0"/>
      <w:marRight w:val="0"/>
      <w:marTop w:val="0"/>
      <w:marBottom w:val="0"/>
      <w:divBdr>
        <w:top w:val="none" w:sz="0" w:space="0" w:color="auto"/>
        <w:left w:val="none" w:sz="0" w:space="0" w:color="auto"/>
        <w:bottom w:val="none" w:sz="0" w:space="0" w:color="auto"/>
        <w:right w:val="none" w:sz="0" w:space="0" w:color="auto"/>
      </w:divBdr>
    </w:div>
    <w:div w:id="1681197613">
      <w:bodyDiv w:val="1"/>
      <w:marLeft w:val="0"/>
      <w:marRight w:val="0"/>
      <w:marTop w:val="0"/>
      <w:marBottom w:val="0"/>
      <w:divBdr>
        <w:top w:val="none" w:sz="0" w:space="0" w:color="auto"/>
        <w:left w:val="none" w:sz="0" w:space="0" w:color="auto"/>
        <w:bottom w:val="none" w:sz="0" w:space="0" w:color="auto"/>
        <w:right w:val="none" w:sz="0" w:space="0" w:color="auto"/>
      </w:divBdr>
    </w:div>
    <w:div w:id="1820802805">
      <w:bodyDiv w:val="1"/>
      <w:marLeft w:val="0"/>
      <w:marRight w:val="0"/>
      <w:marTop w:val="0"/>
      <w:marBottom w:val="0"/>
      <w:divBdr>
        <w:top w:val="none" w:sz="0" w:space="0" w:color="auto"/>
        <w:left w:val="none" w:sz="0" w:space="0" w:color="auto"/>
        <w:bottom w:val="none" w:sz="0" w:space="0" w:color="auto"/>
        <w:right w:val="none" w:sz="0" w:space="0" w:color="auto"/>
      </w:divBdr>
    </w:div>
    <w:div w:id="1981500380">
      <w:bodyDiv w:val="1"/>
      <w:marLeft w:val="0"/>
      <w:marRight w:val="0"/>
      <w:marTop w:val="0"/>
      <w:marBottom w:val="0"/>
      <w:divBdr>
        <w:top w:val="none" w:sz="0" w:space="0" w:color="auto"/>
        <w:left w:val="none" w:sz="0" w:space="0" w:color="auto"/>
        <w:bottom w:val="none" w:sz="0" w:space="0" w:color="auto"/>
        <w:right w:val="none" w:sz="0" w:space="0" w:color="auto"/>
      </w:divBdr>
    </w:div>
    <w:div w:id="2023437768">
      <w:bodyDiv w:val="1"/>
      <w:marLeft w:val="0"/>
      <w:marRight w:val="0"/>
      <w:marTop w:val="0"/>
      <w:marBottom w:val="0"/>
      <w:divBdr>
        <w:top w:val="none" w:sz="0" w:space="0" w:color="auto"/>
        <w:left w:val="none" w:sz="0" w:space="0" w:color="auto"/>
        <w:bottom w:val="none" w:sz="0" w:space="0" w:color="auto"/>
        <w:right w:val="none" w:sz="0" w:space="0" w:color="auto"/>
      </w:divBdr>
    </w:div>
    <w:div w:id="2084643651">
      <w:bodyDiv w:val="1"/>
      <w:marLeft w:val="0"/>
      <w:marRight w:val="0"/>
      <w:marTop w:val="0"/>
      <w:marBottom w:val="0"/>
      <w:divBdr>
        <w:top w:val="none" w:sz="0" w:space="0" w:color="auto"/>
        <w:left w:val="none" w:sz="0" w:space="0" w:color="auto"/>
        <w:bottom w:val="none" w:sz="0" w:space="0" w:color="auto"/>
        <w:right w:val="none" w:sz="0" w:space="0" w:color="auto"/>
      </w:divBdr>
    </w:div>
    <w:div w:id="210850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636B7-E8E4-476D-A951-EFC891BE2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2992</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1) Referans :</vt:lpstr>
    </vt:vector>
  </TitlesOfParts>
  <Company>DATATEKNİK A.Ş.</Company>
  <LinksUpToDate>false</LinksUpToDate>
  <CharactersWithSpaces>3509</CharactersWithSpaces>
  <SharedDoc>false</SharedDoc>
  <HLinks>
    <vt:vector size="18" baseType="variant">
      <vt:variant>
        <vt:i4>2687081</vt:i4>
      </vt:variant>
      <vt:variant>
        <vt:i4>6</vt:i4>
      </vt:variant>
      <vt:variant>
        <vt:i4>0</vt:i4>
      </vt:variant>
      <vt:variant>
        <vt:i4>5</vt:i4>
      </vt:variant>
      <vt:variant>
        <vt:lpwstr>https://hsgm.saglik.gov.tr/tr/sagligin-gelistirilmesi-programlari/bebek-cocuk-ergen-izlemleri.html</vt:lpwstr>
      </vt:variant>
      <vt:variant>
        <vt:lpwstr/>
      </vt:variant>
      <vt:variant>
        <vt:i4>5701706</vt:i4>
      </vt:variant>
      <vt:variant>
        <vt:i4>3</vt:i4>
      </vt:variant>
      <vt:variant>
        <vt:i4>0</vt:i4>
      </vt:variant>
      <vt:variant>
        <vt:i4>5</vt:i4>
      </vt:variant>
      <vt:variant>
        <vt:lpwstr>https://hsgm.saglik.gov.tr/tr/beslenme-programlari/anne-sutunun-tesviki-bebek-dostu-skp.html</vt:lpwstr>
      </vt:variant>
      <vt:variant>
        <vt:lpwstr/>
      </vt:variant>
      <vt:variant>
        <vt:i4>5570653</vt:i4>
      </vt:variant>
      <vt:variant>
        <vt:i4>0</vt:i4>
      </vt:variant>
      <vt:variant>
        <vt:i4>0</vt:i4>
      </vt:variant>
      <vt:variant>
        <vt:i4>5</vt:i4>
      </vt:variant>
      <vt:variant>
        <vt:lpwstr>https://hsgm.saglik.gov.tr/tr/programlar/dogum-bildirim-sistemi.html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Referans :</dc:title>
  <dc:creator>EXPER</dc:creator>
  <cp:lastModifiedBy>Windows Kullanıcısı</cp:lastModifiedBy>
  <cp:revision>2</cp:revision>
  <cp:lastPrinted>2024-09-04T18:44:00Z</cp:lastPrinted>
  <dcterms:created xsi:type="dcterms:W3CDTF">2025-03-28T07:31:00Z</dcterms:created>
  <dcterms:modified xsi:type="dcterms:W3CDTF">2025-03-28T07:31:00Z</dcterms:modified>
</cp:coreProperties>
</file>